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00C0FE" w14:textId="77777777" w:rsidR="0001019A" w:rsidRPr="00003490" w:rsidRDefault="00603952" w:rsidP="00003490">
      <w:pPr>
        <w:spacing w:line="288" w:lineRule="auto"/>
        <w:jc w:val="center"/>
        <w:rPr>
          <w:rFonts w:ascii="Calibri" w:hAnsi="Calibri" w:cs="Calibri"/>
          <w:b/>
          <w:sz w:val="28"/>
          <w:szCs w:val="28"/>
        </w:rPr>
      </w:pPr>
      <w:r w:rsidRPr="00003490">
        <w:rPr>
          <w:rFonts w:ascii="Calibri" w:hAnsi="Calibri" w:cs="Calibri"/>
          <w:b/>
          <w:sz w:val="28"/>
          <w:szCs w:val="28"/>
        </w:rPr>
        <w:t>P</w:t>
      </w:r>
      <w:r w:rsidR="00D07524" w:rsidRPr="00003490">
        <w:rPr>
          <w:rFonts w:ascii="Calibri" w:hAnsi="Calibri" w:cs="Calibri"/>
          <w:b/>
          <w:sz w:val="28"/>
          <w:szCs w:val="28"/>
        </w:rPr>
        <w:t xml:space="preserve">ostępowanie </w:t>
      </w:r>
      <w:r w:rsidRPr="00003490">
        <w:rPr>
          <w:rFonts w:ascii="Calibri" w:hAnsi="Calibri" w:cs="Calibri"/>
          <w:b/>
          <w:sz w:val="28"/>
          <w:szCs w:val="28"/>
        </w:rPr>
        <w:t>publiczn</w:t>
      </w:r>
      <w:r w:rsidR="00D07524" w:rsidRPr="00003490">
        <w:rPr>
          <w:rFonts w:ascii="Calibri" w:hAnsi="Calibri" w:cs="Calibri"/>
          <w:b/>
          <w:sz w:val="28"/>
          <w:szCs w:val="28"/>
        </w:rPr>
        <w:t>e</w:t>
      </w:r>
    </w:p>
    <w:p w14:paraId="55F8A4A4" w14:textId="1311B6E3" w:rsidR="0001019A" w:rsidRPr="00003490" w:rsidRDefault="00603952" w:rsidP="00003490">
      <w:pPr>
        <w:spacing w:line="288" w:lineRule="auto"/>
        <w:jc w:val="center"/>
        <w:rPr>
          <w:rFonts w:ascii="Calibri" w:hAnsi="Calibri" w:cs="Calibri"/>
          <w:b/>
          <w:sz w:val="28"/>
          <w:szCs w:val="28"/>
        </w:rPr>
      </w:pPr>
      <w:r w:rsidRPr="00003490">
        <w:rPr>
          <w:rFonts w:ascii="Calibri" w:hAnsi="Calibri" w:cs="Calibri"/>
          <w:b/>
          <w:sz w:val="28"/>
          <w:szCs w:val="28"/>
        </w:rPr>
        <w:t>PP/</w:t>
      </w:r>
      <w:r w:rsidR="00950C33" w:rsidRPr="00003490">
        <w:rPr>
          <w:rFonts w:ascii="Calibri" w:hAnsi="Calibri" w:cs="Calibri"/>
          <w:b/>
          <w:sz w:val="28"/>
          <w:szCs w:val="28"/>
        </w:rPr>
        <w:t>1</w:t>
      </w:r>
      <w:r w:rsidRPr="00003490">
        <w:rPr>
          <w:rFonts w:ascii="Calibri" w:hAnsi="Calibri" w:cs="Calibri"/>
          <w:b/>
          <w:sz w:val="28"/>
          <w:szCs w:val="28"/>
        </w:rPr>
        <w:t>/20</w:t>
      </w:r>
      <w:r w:rsidR="00A05E20" w:rsidRPr="00003490">
        <w:rPr>
          <w:rFonts w:ascii="Calibri" w:hAnsi="Calibri" w:cs="Calibri"/>
          <w:b/>
          <w:sz w:val="28"/>
          <w:szCs w:val="28"/>
        </w:rPr>
        <w:t>2</w:t>
      </w:r>
      <w:r w:rsidR="00950C33" w:rsidRPr="00003490">
        <w:rPr>
          <w:rFonts w:ascii="Calibri" w:hAnsi="Calibri" w:cs="Calibri"/>
          <w:b/>
          <w:sz w:val="28"/>
          <w:szCs w:val="28"/>
        </w:rPr>
        <w:t>6</w:t>
      </w:r>
    </w:p>
    <w:p w14:paraId="3ED115A6" w14:textId="3F93BBFE" w:rsidR="00603952" w:rsidRPr="00003490" w:rsidRDefault="00603952" w:rsidP="00003490">
      <w:pPr>
        <w:spacing w:line="288" w:lineRule="auto"/>
        <w:jc w:val="center"/>
        <w:rPr>
          <w:rFonts w:ascii="Calibri" w:hAnsi="Calibri" w:cs="Calibri"/>
          <w:sz w:val="28"/>
          <w:szCs w:val="28"/>
        </w:rPr>
      </w:pPr>
      <w:r w:rsidRPr="00003490">
        <w:rPr>
          <w:rFonts w:ascii="Calibri" w:hAnsi="Calibri" w:cs="Calibri"/>
          <w:b/>
          <w:sz w:val="28"/>
          <w:szCs w:val="28"/>
        </w:rPr>
        <w:t xml:space="preserve">o wartości szacunkowej nie przekraczającej kwoty </w:t>
      </w:r>
      <w:r w:rsidR="00A05E20" w:rsidRPr="00003490">
        <w:rPr>
          <w:rFonts w:ascii="Calibri" w:hAnsi="Calibri" w:cs="Calibri"/>
          <w:b/>
          <w:sz w:val="28"/>
          <w:szCs w:val="28"/>
        </w:rPr>
        <w:t>1</w:t>
      </w:r>
      <w:r w:rsidR="00950C33" w:rsidRPr="00003490">
        <w:rPr>
          <w:rFonts w:ascii="Calibri" w:hAnsi="Calibri" w:cs="Calibri"/>
          <w:b/>
          <w:sz w:val="28"/>
          <w:szCs w:val="28"/>
        </w:rPr>
        <w:t>7</w:t>
      </w:r>
      <w:r w:rsidRPr="00003490">
        <w:rPr>
          <w:rFonts w:ascii="Calibri" w:hAnsi="Calibri" w:cs="Calibri"/>
          <w:b/>
          <w:sz w:val="28"/>
          <w:szCs w:val="28"/>
        </w:rPr>
        <w:t xml:space="preserve">0 000 </w:t>
      </w:r>
      <w:r w:rsidR="00A05E20" w:rsidRPr="00003490">
        <w:rPr>
          <w:rFonts w:ascii="Calibri" w:hAnsi="Calibri" w:cs="Calibri"/>
          <w:b/>
          <w:sz w:val="28"/>
          <w:szCs w:val="28"/>
        </w:rPr>
        <w:t>zł</w:t>
      </w:r>
    </w:p>
    <w:p w14:paraId="7638549F" w14:textId="77777777" w:rsidR="00603952" w:rsidRPr="00003490" w:rsidRDefault="00603952" w:rsidP="00003490">
      <w:pPr>
        <w:spacing w:line="288" w:lineRule="auto"/>
        <w:rPr>
          <w:rFonts w:ascii="Calibri" w:hAnsi="Calibri" w:cs="Calibri"/>
          <w:b/>
          <w:sz w:val="24"/>
          <w:szCs w:val="24"/>
        </w:rPr>
      </w:pPr>
    </w:p>
    <w:p w14:paraId="030B7184" w14:textId="50E7B984" w:rsidR="00BE4523" w:rsidRPr="00003490" w:rsidRDefault="00603952" w:rsidP="00003490">
      <w:pPr>
        <w:spacing w:line="288" w:lineRule="auto"/>
        <w:rPr>
          <w:rFonts w:ascii="Calibri" w:hAnsi="Calibri" w:cs="Calibri"/>
          <w:bCs/>
          <w:sz w:val="24"/>
          <w:szCs w:val="24"/>
        </w:rPr>
      </w:pPr>
      <w:r w:rsidRPr="00003490">
        <w:rPr>
          <w:rFonts w:ascii="Calibri" w:hAnsi="Calibri" w:cs="Calibri"/>
          <w:bCs/>
          <w:sz w:val="24"/>
          <w:szCs w:val="24"/>
        </w:rPr>
        <w:t>Warunki zamówienia na realizację zadania:</w:t>
      </w:r>
    </w:p>
    <w:p w14:paraId="45629DC3" w14:textId="77777777" w:rsidR="00950C33" w:rsidRPr="00003490" w:rsidRDefault="00950C33" w:rsidP="00003490">
      <w:pPr>
        <w:spacing w:line="288" w:lineRule="auto"/>
        <w:jc w:val="center"/>
        <w:rPr>
          <w:rFonts w:ascii="Calibri" w:hAnsi="Calibri" w:cs="Calibri"/>
          <w:sz w:val="24"/>
          <w:szCs w:val="24"/>
        </w:rPr>
      </w:pPr>
      <w:r w:rsidRPr="00003490">
        <w:rPr>
          <w:rFonts w:ascii="Calibri" w:eastAsia="Liberation Serif;Times New Roma" w:hAnsi="Calibri" w:cs="Calibri"/>
          <w:b/>
          <w:sz w:val="24"/>
          <w:szCs w:val="24"/>
        </w:rPr>
        <w:t>„</w:t>
      </w:r>
      <w:r w:rsidRPr="00003490">
        <w:rPr>
          <w:rFonts w:ascii="Calibri" w:hAnsi="Calibri" w:cs="Calibri"/>
          <w:b/>
          <w:color w:val="000000"/>
          <w:sz w:val="24"/>
          <w:szCs w:val="24"/>
        </w:rPr>
        <w:t>Dostawa sprzętu medycznego jednorazowego użytku i drobnego sprzętu medycznego</w:t>
      </w:r>
      <w:r w:rsidRPr="00003490">
        <w:rPr>
          <w:rFonts w:ascii="Calibri" w:hAnsi="Calibri" w:cs="Calibri"/>
          <w:b/>
          <w:sz w:val="24"/>
          <w:szCs w:val="24"/>
        </w:rPr>
        <w:t>”</w:t>
      </w:r>
    </w:p>
    <w:p w14:paraId="6DBFD3B1" w14:textId="77777777" w:rsidR="00603952" w:rsidRPr="00003490" w:rsidRDefault="00603952" w:rsidP="00003490">
      <w:pPr>
        <w:spacing w:line="288" w:lineRule="auto"/>
        <w:rPr>
          <w:rFonts w:ascii="Calibri" w:hAnsi="Calibri" w:cs="Calibri"/>
          <w:b/>
          <w:sz w:val="24"/>
          <w:szCs w:val="24"/>
          <w:u w:val="single"/>
        </w:rPr>
      </w:pPr>
    </w:p>
    <w:p w14:paraId="73292C9A" w14:textId="77777777" w:rsidR="0001019A" w:rsidRPr="00003490" w:rsidRDefault="0001019A" w:rsidP="00003490">
      <w:pPr>
        <w:pStyle w:val="Akapitzlist"/>
        <w:numPr>
          <w:ilvl w:val="0"/>
          <w:numId w:val="25"/>
        </w:numPr>
        <w:suppressAutoHyphens w:val="0"/>
        <w:spacing w:after="0" w:line="288" w:lineRule="auto"/>
        <w:jc w:val="both"/>
        <w:rPr>
          <w:b/>
          <w:bCs/>
          <w:sz w:val="24"/>
          <w:szCs w:val="24"/>
        </w:rPr>
      </w:pPr>
      <w:r w:rsidRPr="00003490">
        <w:rPr>
          <w:b/>
          <w:bCs/>
          <w:sz w:val="24"/>
          <w:szCs w:val="24"/>
        </w:rPr>
        <w:t>Informacje ogólne</w:t>
      </w:r>
    </w:p>
    <w:p w14:paraId="0DA1012A" w14:textId="5246C49E" w:rsidR="0001019A" w:rsidRPr="00003490" w:rsidRDefault="0001019A" w:rsidP="00003490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 xml:space="preserve">Zamawiający: </w:t>
      </w:r>
      <w:r w:rsidRPr="00003490">
        <w:rPr>
          <w:rFonts w:ascii="Calibri" w:hAnsi="Calibri" w:cs="Calibri"/>
          <w:sz w:val="24"/>
          <w:szCs w:val="24"/>
        </w:rPr>
        <w:tab/>
      </w:r>
      <w:r w:rsidR="00950C33" w:rsidRPr="00003490">
        <w:rPr>
          <w:rFonts w:ascii="Calibri" w:hAnsi="Calibri" w:cs="Calibri"/>
          <w:sz w:val="24"/>
          <w:szCs w:val="24"/>
        </w:rPr>
        <w:tab/>
        <w:t xml:space="preserve">Akademickie </w:t>
      </w:r>
      <w:r w:rsidRPr="00003490">
        <w:rPr>
          <w:rFonts w:ascii="Calibri" w:hAnsi="Calibri" w:cs="Calibri"/>
          <w:sz w:val="24"/>
          <w:szCs w:val="24"/>
        </w:rPr>
        <w:t>Centrum Zdrowia w Mikołowie Sp. z o.o.</w:t>
      </w:r>
    </w:p>
    <w:p w14:paraId="74B66D6A" w14:textId="77777777" w:rsidR="0001019A" w:rsidRPr="00003490" w:rsidRDefault="0001019A" w:rsidP="00003490">
      <w:pPr>
        <w:spacing w:line="288" w:lineRule="auto"/>
        <w:ind w:left="1416" w:firstLine="708"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>ul. Waryńskiego 2, 43-190 Mikołów, woj. śląskie</w:t>
      </w:r>
    </w:p>
    <w:p w14:paraId="15906E73" w14:textId="77777777" w:rsidR="0001019A" w:rsidRPr="00003490" w:rsidRDefault="0001019A" w:rsidP="00003490">
      <w:pPr>
        <w:spacing w:line="288" w:lineRule="auto"/>
        <w:ind w:left="1416" w:firstLine="708"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>REGON: 241294970, NIP: 635 180 25 38, KRS: 0000335411</w:t>
      </w:r>
    </w:p>
    <w:p w14:paraId="60E9FDD4" w14:textId="77777777" w:rsidR="0001019A" w:rsidRPr="00003490" w:rsidRDefault="0001019A" w:rsidP="00003490">
      <w:pPr>
        <w:pStyle w:val="Akapitzlist"/>
        <w:numPr>
          <w:ilvl w:val="0"/>
          <w:numId w:val="24"/>
        </w:numPr>
        <w:suppressAutoHyphens w:val="0"/>
        <w:spacing w:after="0" w:line="288" w:lineRule="auto"/>
        <w:ind w:left="360"/>
        <w:jc w:val="both"/>
        <w:rPr>
          <w:sz w:val="24"/>
          <w:szCs w:val="24"/>
        </w:rPr>
      </w:pPr>
      <w:r w:rsidRPr="00003490">
        <w:rPr>
          <w:sz w:val="24"/>
          <w:szCs w:val="24"/>
        </w:rPr>
        <w:t>nr telefonu: tel. 32 / 32 57 639</w:t>
      </w:r>
    </w:p>
    <w:p w14:paraId="0BBB95DF" w14:textId="77777777" w:rsidR="0001019A" w:rsidRPr="00003490" w:rsidRDefault="0001019A" w:rsidP="00003490">
      <w:pPr>
        <w:pStyle w:val="Akapitzlist"/>
        <w:numPr>
          <w:ilvl w:val="0"/>
          <w:numId w:val="24"/>
        </w:numPr>
        <w:suppressAutoHyphens w:val="0"/>
        <w:spacing w:after="0" w:line="288" w:lineRule="auto"/>
        <w:ind w:left="360"/>
        <w:jc w:val="both"/>
        <w:rPr>
          <w:sz w:val="24"/>
          <w:szCs w:val="24"/>
        </w:rPr>
      </w:pPr>
      <w:r w:rsidRPr="00003490">
        <w:rPr>
          <w:sz w:val="24"/>
          <w:szCs w:val="24"/>
        </w:rPr>
        <w:t xml:space="preserve">adres poczty elektronicznej: </w:t>
      </w:r>
      <w:hyperlink r:id="rId8" w:history="1">
        <w:r w:rsidRPr="00003490">
          <w:rPr>
            <w:rStyle w:val="Hipercze"/>
            <w:sz w:val="24"/>
            <w:szCs w:val="24"/>
          </w:rPr>
          <w:t>zamowienia@szpital-mikolow.com.pl</w:t>
        </w:r>
      </w:hyperlink>
      <w:r w:rsidRPr="00003490">
        <w:rPr>
          <w:sz w:val="24"/>
          <w:szCs w:val="24"/>
        </w:rPr>
        <w:t xml:space="preserve"> </w:t>
      </w:r>
    </w:p>
    <w:p w14:paraId="3671360C" w14:textId="77777777" w:rsidR="0001019A" w:rsidRPr="00003490" w:rsidRDefault="0001019A" w:rsidP="00003490">
      <w:pPr>
        <w:pStyle w:val="Akapitzlist"/>
        <w:numPr>
          <w:ilvl w:val="0"/>
          <w:numId w:val="24"/>
        </w:numPr>
        <w:suppressAutoHyphens w:val="0"/>
        <w:spacing w:after="0" w:line="288" w:lineRule="auto"/>
        <w:ind w:left="360"/>
        <w:jc w:val="both"/>
        <w:rPr>
          <w:sz w:val="24"/>
          <w:szCs w:val="24"/>
        </w:rPr>
      </w:pPr>
      <w:r w:rsidRPr="00003490">
        <w:rPr>
          <w:sz w:val="24"/>
          <w:szCs w:val="24"/>
        </w:rPr>
        <w:t xml:space="preserve">strona internetowa prowadzonego postępowania oraz strona, na której udostępniane będą zmiany i wyjaśnienia treści warunków zamówienia oraz inne dokumenty zamówienia bezpośrednio związane z postępowaniem o udzielenie zamówienia: </w:t>
      </w:r>
      <w:hyperlink r:id="rId9" w:history="1">
        <w:r w:rsidRPr="00003490">
          <w:rPr>
            <w:rStyle w:val="Hipercze"/>
            <w:sz w:val="24"/>
            <w:szCs w:val="24"/>
          </w:rPr>
          <w:t>https://szpital-mikolow.com.pl</w:t>
        </w:r>
      </w:hyperlink>
      <w:r w:rsidRPr="00003490">
        <w:rPr>
          <w:sz w:val="24"/>
          <w:szCs w:val="24"/>
        </w:rPr>
        <w:t xml:space="preserve"> w zakładce Ogłoszenia – Zamówienia Publiczne  </w:t>
      </w:r>
    </w:p>
    <w:p w14:paraId="30334061" w14:textId="77777777" w:rsidR="0001019A" w:rsidRPr="00003490" w:rsidRDefault="0001019A" w:rsidP="00003490">
      <w:pPr>
        <w:pStyle w:val="Tekstpodstawowy"/>
        <w:spacing w:line="288" w:lineRule="auto"/>
        <w:jc w:val="both"/>
        <w:rPr>
          <w:rFonts w:ascii="Calibri" w:hAnsi="Calibri" w:cs="Calibri"/>
          <w:b/>
          <w:bCs/>
          <w:szCs w:val="24"/>
        </w:rPr>
      </w:pPr>
    </w:p>
    <w:p w14:paraId="393990CC" w14:textId="77777777" w:rsidR="009445C5" w:rsidRPr="00003490" w:rsidRDefault="0072306E" w:rsidP="00003490">
      <w:pPr>
        <w:pStyle w:val="Tekstpodstawowy"/>
        <w:spacing w:line="288" w:lineRule="auto"/>
        <w:jc w:val="both"/>
        <w:rPr>
          <w:rFonts w:ascii="Calibri" w:hAnsi="Calibri" w:cs="Calibri"/>
          <w:b/>
          <w:bCs/>
          <w:szCs w:val="24"/>
          <w:u w:val="none"/>
        </w:rPr>
      </w:pPr>
      <w:r w:rsidRPr="00003490">
        <w:rPr>
          <w:rFonts w:ascii="Calibri" w:hAnsi="Calibri" w:cs="Calibri"/>
          <w:b/>
          <w:bCs/>
          <w:szCs w:val="24"/>
          <w:u w:val="none"/>
        </w:rPr>
        <w:t>II</w:t>
      </w:r>
      <w:r w:rsidRPr="00003490">
        <w:rPr>
          <w:rFonts w:ascii="Calibri" w:hAnsi="Calibri" w:cs="Calibri"/>
          <w:b/>
          <w:bCs/>
          <w:szCs w:val="24"/>
          <w:u w:val="none"/>
        </w:rPr>
        <w:tab/>
        <w:t xml:space="preserve"> Tryb udzielenia zamówienia</w:t>
      </w:r>
    </w:p>
    <w:p w14:paraId="7074A77E" w14:textId="7AD6603B" w:rsidR="0072306E" w:rsidRPr="00003490" w:rsidRDefault="0072306E" w:rsidP="00003490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 xml:space="preserve">Postępowanie o udzielenie zamówienia publicznego prowadzone jest </w:t>
      </w:r>
      <w:r w:rsidR="00A05E20" w:rsidRPr="00003490">
        <w:rPr>
          <w:rFonts w:ascii="Calibri" w:hAnsi="Calibri" w:cs="Calibri"/>
          <w:sz w:val="24"/>
          <w:szCs w:val="24"/>
        </w:rPr>
        <w:t>pominięciem</w:t>
      </w:r>
      <w:r w:rsidR="00BE4523" w:rsidRPr="00003490">
        <w:rPr>
          <w:rFonts w:ascii="Calibri" w:hAnsi="Calibri" w:cs="Calibri"/>
          <w:sz w:val="24"/>
          <w:szCs w:val="24"/>
        </w:rPr>
        <w:t xml:space="preserve"> ustawy Prawo zamówień publicznych albowiem wartość przedmiotu umowy nie przekroczy kwoty 1</w:t>
      </w:r>
      <w:r w:rsidR="00950C33" w:rsidRPr="00003490">
        <w:rPr>
          <w:rFonts w:ascii="Calibri" w:hAnsi="Calibri" w:cs="Calibri"/>
          <w:sz w:val="24"/>
          <w:szCs w:val="24"/>
        </w:rPr>
        <w:t>7</w:t>
      </w:r>
      <w:r w:rsidR="00BE4523" w:rsidRPr="00003490">
        <w:rPr>
          <w:rFonts w:ascii="Calibri" w:hAnsi="Calibri" w:cs="Calibri"/>
          <w:sz w:val="24"/>
          <w:szCs w:val="24"/>
        </w:rPr>
        <w:t>0 000 zł</w:t>
      </w:r>
    </w:p>
    <w:p w14:paraId="464A6E41" w14:textId="77777777" w:rsidR="0072306E" w:rsidRPr="00003490" w:rsidRDefault="0072306E" w:rsidP="00003490">
      <w:pPr>
        <w:widowControl w:val="0"/>
        <w:autoSpaceDE w:val="0"/>
        <w:spacing w:line="288" w:lineRule="auto"/>
        <w:rPr>
          <w:rFonts w:ascii="Calibri" w:hAnsi="Calibri" w:cs="Calibri"/>
          <w:b/>
          <w:sz w:val="24"/>
          <w:szCs w:val="24"/>
        </w:rPr>
      </w:pPr>
    </w:p>
    <w:p w14:paraId="30749998" w14:textId="77777777" w:rsidR="009445C5" w:rsidRPr="00003490" w:rsidRDefault="00603952" w:rsidP="00003490">
      <w:pPr>
        <w:widowControl w:val="0"/>
        <w:autoSpaceDE w:val="0"/>
        <w:spacing w:line="288" w:lineRule="auto"/>
        <w:rPr>
          <w:rFonts w:ascii="Calibri" w:hAnsi="Calibri" w:cs="Calibri"/>
          <w:b/>
          <w:sz w:val="24"/>
          <w:szCs w:val="24"/>
        </w:rPr>
      </w:pPr>
      <w:r w:rsidRPr="00003490">
        <w:rPr>
          <w:rFonts w:ascii="Calibri" w:hAnsi="Calibri" w:cs="Calibri"/>
          <w:b/>
          <w:sz w:val="24"/>
          <w:szCs w:val="24"/>
        </w:rPr>
        <w:t>I</w:t>
      </w:r>
      <w:r w:rsidR="0072306E" w:rsidRPr="00003490">
        <w:rPr>
          <w:rFonts w:ascii="Calibri" w:hAnsi="Calibri" w:cs="Calibri"/>
          <w:b/>
          <w:sz w:val="24"/>
          <w:szCs w:val="24"/>
        </w:rPr>
        <w:t>I</w:t>
      </w:r>
      <w:r w:rsidRPr="00003490">
        <w:rPr>
          <w:rFonts w:ascii="Calibri" w:hAnsi="Calibri" w:cs="Calibri"/>
          <w:b/>
          <w:sz w:val="24"/>
          <w:szCs w:val="24"/>
        </w:rPr>
        <w:t>I.</w:t>
      </w:r>
      <w:r w:rsidRPr="00003490">
        <w:rPr>
          <w:rFonts w:ascii="Calibri" w:hAnsi="Calibri" w:cs="Calibri"/>
          <w:b/>
          <w:sz w:val="24"/>
          <w:szCs w:val="24"/>
        </w:rPr>
        <w:tab/>
        <w:t>Opis przedmiotu zamówienia</w:t>
      </w:r>
    </w:p>
    <w:p w14:paraId="10189D24" w14:textId="77777777" w:rsidR="00950C33" w:rsidRPr="00003490" w:rsidRDefault="00950C33" w:rsidP="00003490">
      <w:pPr>
        <w:widowControl w:val="0"/>
        <w:numPr>
          <w:ilvl w:val="0"/>
          <w:numId w:val="41"/>
        </w:num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 xml:space="preserve">Przedmiotem zamówienia są sukcesywne dostawy  sprzętu medycznego jednorazowego użytku      i drobnego sprzętu medycznego (postępowanie powtórzone na pakiety, które zostały unieważnione w postępowaniu ZP/16/2025). Szczegółowy opis asortymentu oraz ilości zawiera </w:t>
      </w:r>
      <w:r w:rsidRPr="00003490">
        <w:rPr>
          <w:rFonts w:ascii="Calibri" w:hAnsi="Calibri" w:cs="Calibri"/>
          <w:b/>
          <w:sz w:val="24"/>
          <w:szCs w:val="24"/>
        </w:rPr>
        <w:t>załącznik nr 2</w:t>
      </w:r>
      <w:r w:rsidRPr="00003490">
        <w:rPr>
          <w:rFonts w:ascii="Calibri" w:hAnsi="Calibri" w:cs="Calibri"/>
          <w:sz w:val="24"/>
          <w:szCs w:val="24"/>
        </w:rPr>
        <w:t xml:space="preserve"> do niniejszej SWZ. Przedmiot zamówienia podzielony został na następujące  pakiety:</w:t>
      </w:r>
    </w:p>
    <w:p w14:paraId="1B5133EA" w14:textId="77777777" w:rsidR="00950C33" w:rsidRPr="00003490" w:rsidRDefault="00950C33" w:rsidP="00003490">
      <w:pPr>
        <w:spacing w:line="288" w:lineRule="auto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>pakiet nr 1 -</w:t>
      </w:r>
      <w:r w:rsidRPr="00003490">
        <w:rPr>
          <w:rFonts w:ascii="Calibri" w:hAnsi="Calibri" w:cs="Calibri"/>
          <w:sz w:val="24"/>
          <w:szCs w:val="24"/>
        </w:rPr>
        <w:tab/>
        <w:t>cewniki, dreny, kaniule, rurki, zgłębniki, woreczki laparoskopowe,</w:t>
      </w:r>
    </w:p>
    <w:p w14:paraId="15415693" w14:textId="77777777" w:rsidR="00950C33" w:rsidRPr="00003490" w:rsidRDefault="00950C33" w:rsidP="00003490">
      <w:pPr>
        <w:spacing w:line="288" w:lineRule="auto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 xml:space="preserve">pakiet nr 2 - </w:t>
      </w:r>
      <w:r w:rsidRPr="00003490">
        <w:rPr>
          <w:rFonts w:ascii="Calibri" w:hAnsi="Calibri" w:cs="Calibri"/>
          <w:sz w:val="24"/>
          <w:szCs w:val="24"/>
        </w:rPr>
        <w:tab/>
        <w:t>igły do znieczuleń, igły punkcyjne, zestawy do znieczuleń</w:t>
      </w:r>
    </w:p>
    <w:p w14:paraId="06A31295" w14:textId="77777777" w:rsidR="00950C33" w:rsidRPr="00003490" w:rsidRDefault="00950C33" w:rsidP="00003490">
      <w:pPr>
        <w:spacing w:line="288" w:lineRule="auto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 xml:space="preserve">pakiet nr 3 - </w:t>
      </w:r>
      <w:r w:rsidRPr="00003490">
        <w:rPr>
          <w:rFonts w:ascii="Calibri" w:hAnsi="Calibri" w:cs="Calibri"/>
          <w:sz w:val="24"/>
          <w:szCs w:val="24"/>
        </w:rPr>
        <w:tab/>
        <w:t>elektrody do EMG</w:t>
      </w:r>
    </w:p>
    <w:p w14:paraId="390C950D" w14:textId="77777777" w:rsidR="00950C33" w:rsidRPr="00003490" w:rsidRDefault="00950C33" w:rsidP="00003490">
      <w:pPr>
        <w:spacing w:line="288" w:lineRule="auto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>pakiet nr 4 -    elektrody stymulujące do defibrylatora,</w:t>
      </w:r>
    </w:p>
    <w:p w14:paraId="32BEF308" w14:textId="77777777" w:rsidR="00950C33" w:rsidRPr="00003490" w:rsidRDefault="00950C33" w:rsidP="00003490">
      <w:pPr>
        <w:spacing w:line="288" w:lineRule="auto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>pakiet nr 5 –    elektrody do elektrostymulacji obszarowej.</w:t>
      </w:r>
    </w:p>
    <w:p w14:paraId="627E558B" w14:textId="77777777" w:rsidR="00950C33" w:rsidRPr="00003490" w:rsidRDefault="00950C33" w:rsidP="00003490">
      <w:pPr>
        <w:spacing w:line="288" w:lineRule="auto"/>
        <w:ind w:left="4950" w:hanging="4950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>Pakiet nr 6 –    przedłużacz do pompy infuzyjnej</w:t>
      </w:r>
    </w:p>
    <w:p w14:paraId="23A494F5" w14:textId="77777777" w:rsidR="00950C33" w:rsidRPr="00003490" w:rsidRDefault="00950C33" w:rsidP="00003490">
      <w:pPr>
        <w:autoSpaceDE w:val="0"/>
        <w:spacing w:line="288" w:lineRule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BF33E36" w14:textId="77777777" w:rsidR="00950C33" w:rsidRPr="00003490" w:rsidRDefault="00950C33" w:rsidP="00003490">
      <w:pPr>
        <w:widowControl w:val="0"/>
        <w:autoSpaceDE w:val="0"/>
        <w:spacing w:line="288" w:lineRule="auto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b/>
          <w:bCs/>
          <w:color w:val="000000"/>
          <w:sz w:val="24"/>
          <w:szCs w:val="24"/>
        </w:rPr>
        <w:t>UWAGA</w:t>
      </w:r>
    </w:p>
    <w:p w14:paraId="3B9CB77D" w14:textId="64C4E9D2" w:rsidR="00950C33" w:rsidRPr="00003490" w:rsidRDefault="00950C33" w:rsidP="00003490">
      <w:pPr>
        <w:autoSpaceDE w:val="0"/>
        <w:spacing w:line="288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003490">
        <w:rPr>
          <w:rFonts w:ascii="Calibri" w:hAnsi="Calibri" w:cs="Calibri"/>
          <w:b/>
          <w:color w:val="000000"/>
          <w:sz w:val="24"/>
          <w:szCs w:val="24"/>
        </w:rPr>
        <w:t>W każdym przypadku, gdy przedmiot zamówienia opisany został przez wskazanie znaków   towarowych, patentów lub pochodzenia Zamawiający dopu</w:t>
      </w:r>
      <w:r w:rsidRPr="00003490">
        <w:rPr>
          <w:rFonts w:ascii="Calibri" w:hAnsi="Calibri" w:cs="Calibri"/>
          <w:b/>
          <w:bCs/>
          <w:color w:val="000000"/>
          <w:sz w:val="24"/>
          <w:szCs w:val="24"/>
        </w:rPr>
        <w:t xml:space="preserve">szcza składanie ofert równoważnych pod warunkiem, że będą posiadały co najmniej takie same lub lepsze parametry techniczne, funkcjonalne i nie obniżą wymaganych przez Zamawiającego </w:t>
      </w:r>
      <w:r w:rsidRPr="00003490">
        <w:rPr>
          <w:rFonts w:ascii="Calibri" w:hAnsi="Calibri" w:cs="Calibri"/>
          <w:b/>
          <w:bCs/>
          <w:color w:val="000000"/>
          <w:sz w:val="24"/>
          <w:szCs w:val="24"/>
        </w:rPr>
        <w:lastRenderedPageBreak/>
        <w:t xml:space="preserve">standardów. W takim przypadku Wykonawca zobowiązany jest podać nazwę proponowanego przez siebie towaru. </w:t>
      </w:r>
    </w:p>
    <w:p w14:paraId="06380696" w14:textId="77777777" w:rsidR="00950C33" w:rsidRPr="00003490" w:rsidRDefault="00950C33" w:rsidP="00003490">
      <w:pPr>
        <w:widowControl w:val="0"/>
        <w:numPr>
          <w:ilvl w:val="0"/>
          <w:numId w:val="41"/>
        </w:numPr>
        <w:autoSpaceDE w:val="0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color w:val="000000"/>
          <w:sz w:val="24"/>
          <w:szCs w:val="24"/>
        </w:rPr>
        <w:t xml:space="preserve">Zamawiający akceptuje konfekcjonowanie w inne opakowania niż opisane w </w:t>
      </w:r>
      <w:r w:rsidRPr="00003490">
        <w:rPr>
          <w:rFonts w:ascii="Calibri" w:hAnsi="Calibri" w:cs="Calibri"/>
          <w:b/>
          <w:color w:val="000000"/>
          <w:sz w:val="24"/>
          <w:szCs w:val="24"/>
        </w:rPr>
        <w:t>załączniku nr 2</w:t>
      </w:r>
      <w:r w:rsidRPr="00003490">
        <w:rPr>
          <w:rFonts w:ascii="Calibri" w:hAnsi="Calibri" w:cs="Calibri"/>
          <w:color w:val="000000"/>
          <w:sz w:val="24"/>
          <w:szCs w:val="24"/>
        </w:rPr>
        <w:t xml:space="preserve"> pod warunkiem, że sumaryczna ilość oferowanych towarów zgodna będzie z ilością wymaganą. W przypadku, gdy opakowania proponowanych towarów są niepodzielne należy oferowaną ilość zaokrąglić w górę, do pełnych opakowań. Zamawiający może kupić tylko pełne, oryginalne opakowania</w:t>
      </w:r>
    </w:p>
    <w:p w14:paraId="2E61699B" w14:textId="77777777" w:rsidR="00950C33" w:rsidRPr="00003490" w:rsidRDefault="00950C33" w:rsidP="00003490">
      <w:pPr>
        <w:widowControl w:val="0"/>
        <w:numPr>
          <w:ilvl w:val="0"/>
          <w:numId w:val="41"/>
        </w:numPr>
        <w:autoSpaceDE w:val="0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color w:val="000000"/>
          <w:sz w:val="24"/>
          <w:szCs w:val="24"/>
        </w:rPr>
        <w:t xml:space="preserve">Z  pakietów nie będą wyłączane poszczególne pozycje i nie będą tworzone nowe pakiety </w:t>
      </w:r>
    </w:p>
    <w:p w14:paraId="6A1D333A" w14:textId="77777777" w:rsidR="00950C33" w:rsidRPr="00003490" w:rsidRDefault="00950C33" w:rsidP="00003490">
      <w:pPr>
        <w:widowControl w:val="0"/>
        <w:numPr>
          <w:ilvl w:val="0"/>
          <w:numId w:val="41"/>
        </w:numPr>
        <w:autoSpaceDE w:val="0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color w:val="000000"/>
          <w:sz w:val="24"/>
          <w:szCs w:val="24"/>
        </w:rPr>
        <w:t xml:space="preserve">Cena ofertowa obejmuje koszt dostawy towaru do Akademickiego Centrum Zdrowia w Mikołowie Sp. z o.o. przy ul. Waryńskiego 2 - </w:t>
      </w:r>
      <w:r w:rsidRPr="00003490">
        <w:rPr>
          <w:rFonts w:ascii="Calibri" w:hAnsi="Calibri" w:cs="Calibri"/>
          <w:b/>
          <w:color w:val="000000"/>
          <w:sz w:val="24"/>
          <w:szCs w:val="24"/>
        </w:rPr>
        <w:t>do Działu Farmacji Szpitala Powiatowego w Mikołowie przy ul. Waryńskiego 2 - Pakiety nr 1, 2, 3, 6 lub do Magazynu w Mikołowie przy ul. Waryńskiego 2 – Pakiety nr 4 , 5.</w:t>
      </w:r>
    </w:p>
    <w:p w14:paraId="7D4322B1" w14:textId="77777777" w:rsidR="00950C33" w:rsidRPr="00003490" w:rsidRDefault="00950C33" w:rsidP="00003490">
      <w:pPr>
        <w:widowControl w:val="0"/>
        <w:numPr>
          <w:ilvl w:val="0"/>
          <w:numId w:val="41"/>
        </w:numPr>
        <w:autoSpaceDE w:val="0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>Zamówienia będą dokonywane e-mailem średnio dwa razy w miesiącu</w:t>
      </w:r>
    </w:p>
    <w:p w14:paraId="1396CC5A" w14:textId="77777777" w:rsidR="00950C33" w:rsidRPr="00003490" w:rsidRDefault="00950C33" w:rsidP="00003490">
      <w:pPr>
        <w:widowControl w:val="0"/>
        <w:numPr>
          <w:ilvl w:val="0"/>
          <w:numId w:val="41"/>
        </w:numPr>
        <w:autoSpaceDE w:val="0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>Wymagany maksymalny termin realizacji dostaw do 4 dni roboczych (od poniedziałku do piątku za wyjątkiem dni ustawowo wolnych) od daty złożenia zamówienia, dostawa w godzinach od 8:00 do 15:00</w:t>
      </w:r>
    </w:p>
    <w:p w14:paraId="1B2A497A" w14:textId="77777777" w:rsidR="00950C33" w:rsidRPr="00003490" w:rsidRDefault="00950C33" w:rsidP="00003490">
      <w:pPr>
        <w:widowControl w:val="0"/>
        <w:numPr>
          <w:ilvl w:val="0"/>
          <w:numId w:val="41"/>
        </w:numPr>
        <w:autoSpaceDE w:val="0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color w:val="000000"/>
          <w:sz w:val="24"/>
          <w:szCs w:val="24"/>
        </w:rPr>
        <w:t xml:space="preserve">Termin ważności dostarczanych towarów nie krótszy niż rok od daty dostawy. </w:t>
      </w:r>
    </w:p>
    <w:p w14:paraId="40518A50" w14:textId="77777777" w:rsidR="00950C33" w:rsidRPr="00003490" w:rsidRDefault="00950C33" w:rsidP="00003490">
      <w:pPr>
        <w:widowControl w:val="0"/>
        <w:numPr>
          <w:ilvl w:val="0"/>
          <w:numId w:val="41"/>
        </w:numPr>
        <w:autoSpaceDE w:val="0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color w:val="000000"/>
          <w:sz w:val="24"/>
          <w:szCs w:val="24"/>
        </w:rPr>
        <w:t>Wymagany termin płatności faktur 60 dni od daty wystawienia faktury</w:t>
      </w:r>
    </w:p>
    <w:p w14:paraId="1333F35C" w14:textId="77777777" w:rsidR="00950C33" w:rsidRPr="00003490" w:rsidRDefault="00950C33" w:rsidP="00003490">
      <w:pPr>
        <w:widowControl w:val="0"/>
        <w:numPr>
          <w:ilvl w:val="0"/>
          <w:numId w:val="41"/>
        </w:numPr>
        <w:autoSpaceDE w:val="0"/>
        <w:spacing w:line="288" w:lineRule="auto"/>
        <w:jc w:val="both"/>
        <w:rPr>
          <w:rFonts w:ascii="Calibri" w:hAnsi="Calibri" w:cs="Calibri"/>
          <w:sz w:val="24"/>
          <w:szCs w:val="24"/>
        </w:rPr>
      </w:pPr>
      <w:bookmarkStart w:id="0" w:name="_Hlk110592936"/>
      <w:r w:rsidRPr="00003490">
        <w:rPr>
          <w:rFonts w:ascii="Calibri" w:hAnsi="Calibri" w:cs="Calibri"/>
          <w:color w:val="000000"/>
          <w:sz w:val="24"/>
          <w:szCs w:val="24"/>
        </w:rPr>
        <w:t xml:space="preserve">Wyroby medyczne w zależności od rodzaju muszą spełniać wymogi przewidziane w: </w:t>
      </w:r>
    </w:p>
    <w:p w14:paraId="4B0BD129" w14:textId="77777777" w:rsidR="00950C33" w:rsidRPr="00003490" w:rsidRDefault="00950C33" w:rsidP="00003490">
      <w:pPr>
        <w:numPr>
          <w:ilvl w:val="0"/>
          <w:numId w:val="23"/>
        </w:num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color w:val="000000"/>
          <w:sz w:val="24"/>
          <w:szCs w:val="24"/>
        </w:rPr>
        <w:t xml:space="preserve">Rozporządzeniu Parlamentu Europejskiego i Rady (UE) 2017/745  </w:t>
      </w:r>
      <w:r w:rsidRPr="00003490">
        <w:rPr>
          <w:rFonts w:ascii="Calibri" w:hAnsi="Calibri" w:cs="Calibri"/>
          <w:sz w:val="24"/>
          <w:szCs w:val="24"/>
        </w:rPr>
        <w:t xml:space="preserve">z dnia 5 kwietnia 2017 r. w sprawie wyrobów medycznych, zmiany dyrektywy 2001/83/WE, rozporządzenia (WE) nr 178/2002 i rozporządzenia (WE) nr 1223/2009 oraz uchylenia dyrektyw Rady 90/385/EWG i 93/42/EWG, </w:t>
      </w:r>
    </w:p>
    <w:p w14:paraId="1F63E957" w14:textId="77777777" w:rsidR="00950C33" w:rsidRPr="00003490" w:rsidRDefault="00950C33" w:rsidP="00003490">
      <w:pPr>
        <w:numPr>
          <w:ilvl w:val="0"/>
          <w:numId w:val="23"/>
        </w:num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 xml:space="preserve">Rozporządzeniu Parlamentu Europejskiego i Rady (UE) 2017/746 z dnia 5 kwietnia 2017 r. w sprawie wyrobów medycznych do diagnostyki in vitro oraz uchylenia dyrektywy 98/79/WE i decyzji Komisji 2010/227/UE,  </w:t>
      </w:r>
    </w:p>
    <w:p w14:paraId="56FB611B" w14:textId="77777777" w:rsidR="00950C33" w:rsidRPr="00003490" w:rsidRDefault="00950C33" w:rsidP="00003490">
      <w:pPr>
        <w:numPr>
          <w:ilvl w:val="0"/>
          <w:numId w:val="23"/>
        </w:num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>w przepisach przejściowych,</w:t>
      </w:r>
    </w:p>
    <w:p w14:paraId="04C932FC" w14:textId="77777777" w:rsidR="00950C33" w:rsidRPr="00003490" w:rsidRDefault="00950C33" w:rsidP="00003490">
      <w:pPr>
        <w:numPr>
          <w:ilvl w:val="0"/>
          <w:numId w:val="23"/>
        </w:num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color w:val="000000"/>
          <w:sz w:val="24"/>
          <w:szCs w:val="24"/>
        </w:rPr>
        <w:t>ustawie z</w:t>
      </w:r>
      <w:r w:rsidRPr="0000349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003490">
        <w:rPr>
          <w:rFonts w:ascii="Calibri" w:hAnsi="Calibri" w:cs="Calibri"/>
          <w:sz w:val="24"/>
          <w:szCs w:val="24"/>
        </w:rPr>
        <w:t>dnia 7 kwietnia 2022 r. o wyrobach medycznych (t.j.Dz.U.2024.1620)</w:t>
      </w:r>
      <w:r w:rsidRPr="00003490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35B5AFC9" w14:textId="77777777" w:rsidR="00950C33" w:rsidRPr="00003490" w:rsidRDefault="00950C33" w:rsidP="00003490">
      <w:pPr>
        <w:numPr>
          <w:ilvl w:val="0"/>
          <w:numId w:val="23"/>
        </w:num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color w:val="000000"/>
          <w:sz w:val="24"/>
          <w:szCs w:val="24"/>
        </w:rPr>
        <w:t xml:space="preserve">aktach wykonawczych, </w:t>
      </w:r>
    </w:p>
    <w:p w14:paraId="16257B61" w14:textId="77777777" w:rsidR="00950C33" w:rsidRPr="00003490" w:rsidRDefault="00950C33" w:rsidP="00003490">
      <w:pPr>
        <w:spacing w:line="288" w:lineRule="auto"/>
        <w:ind w:left="720"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color w:val="000000"/>
          <w:sz w:val="24"/>
          <w:szCs w:val="24"/>
        </w:rPr>
        <w:t>posiadać: wszelkie wymagane prawem dokumenty i dopuszczenia, wprowadzone na terytorium Rzeczypospolitej Polskiej, spełniać wymagania zasadnicze, posiadać oznaczenie CE, Deklarację Zgodności,  Certyfikat Zgodności wystawiony przez jednostkę notyfikowaną</w:t>
      </w:r>
      <w:bookmarkStart w:id="1" w:name="_Hlk110511763"/>
      <w:r w:rsidRPr="00003490">
        <w:rPr>
          <w:rFonts w:ascii="Calibri" w:hAnsi="Calibri" w:cs="Calibri"/>
          <w:color w:val="000000"/>
          <w:sz w:val="24"/>
          <w:szCs w:val="24"/>
        </w:rPr>
        <w:t xml:space="preserve"> jeżeli jest wymagany, instrukcje używania w języku polskim, etykiety w języku polskim lub </w:t>
      </w:r>
      <w:r w:rsidRPr="00003490">
        <w:rPr>
          <w:rFonts w:ascii="Calibri" w:hAnsi="Calibri" w:cs="Calibri"/>
          <w:sz w:val="24"/>
          <w:szCs w:val="24"/>
        </w:rPr>
        <w:t>wyrażone za pomocą zharmonizowanych symboli lub rozpoznawanych kodów oraz są oznakowane kodami UDI lub będą oznakowane kodami UDI w terminie wskazanym w aktach prawnych.</w:t>
      </w:r>
    </w:p>
    <w:p w14:paraId="5A73A0A9" w14:textId="12244F47" w:rsidR="00950C33" w:rsidRPr="00003490" w:rsidRDefault="00950C33" w:rsidP="00003490">
      <w:pPr>
        <w:numPr>
          <w:ilvl w:val="0"/>
          <w:numId w:val="41"/>
        </w:numPr>
        <w:suppressAutoHyphens w:val="0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 xml:space="preserve">Po podpisaniu umowy Wykonawca dostarczy Zamawiającemu w postaci elektronicznej Deklaracje Zgodności dotyczące wszystkich wyrobów medycznych. W celu łatwej identyfikacji przesłane Deklaracje Zgodności poprzez Platformę e-Zamówienia muszą być pogrupowane, co oznacza, iż w jednym pliku oznaczonym numerem pakietu, </w:t>
      </w:r>
      <w:r w:rsidRPr="00003490">
        <w:rPr>
          <w:rFonts w:ascii="Calibri" w:hAnsi="Calibri" w:cs="Calibri"/>
          <w:sz w:val="24"/>
          <w:szCs w:val="24"/>
        </w:rPr>
        <w:lastRenderedPageBreak/>
        <w:t xml:space="preserve">znajdą się Deklaracje Zgodności w kolejności zgodnej z wyspecyfikowanymi wyrobami medycznymi w danym pakiecie. </w:t>
      </w:r>
      <w:bookmarkEnd w:id="0"/>
      <w:bookmarkEnd w:id="1"/>
    </w:p>
    <w:p w14:paraId="229E2A64" w14:textId="5E5E15B5" w:rsidR="00E775B1" w:rsidRPr="00003490" w:rsidRDefault="00E775B1" w:rsidP="00003490">
      <w:pPr>
        <w:widowControl w:val="0"/>
        <w:autoSpaceDE w:val="0"/>
        <w:autoSpaceDN w:val="0"/>
        <w:adjustRightInd w:val="0"/>
        <w:spacing w:line="288" w:lineRule="auto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b/>
          <w:bCs/>
          <w:sz w:val="24"/>
          <w:szCs w:val="24"/>
        </w:rPr>
        <w:t>Zamawiający:</w:t>
      </w:r>
    </w:p>
    <w:p w14:paraId="28CD067C" w14:textId="77777777" w:rsidR="00E775B1" w:rsidRPr="00003490" w:rsidRDefault="00E775B1" w:rsidP="00003490">
      <w:pPr>
        <w:spacing w:line="288" w:lineRule="auto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>- dopuszcza składanie ofert częściowych zgodnie z podziałem na pakiety</w:t>
      </w:r>
    </w:p>
    <w:p w14:paraId="5C7E99D0" w14:textId="77777777" w:rsidR="00E775B1" w:rsidRPr="00003490" w:rsidRDefault="00E775B1" w:rsidP="00003490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7FDFA76F" w14:textId="77777777" w:rsidR="009445C5" w:rsidRPr="00003490" w:rsidRDefault="000C1C2E" w:rsidP="00003490">
      <w:pPr>
        <w:widowControl w:val="0"/>
        <w:autoSpaceDE w:val="0"/>
        <w:autoSpaceDN w:val="0"/>
        <w:adjustRightInd w:val="0"/>
        <w:spacing w:line="288" w:lineRule="auto"/>
        <w:rPr>
          <w:rFonts w:ascii="Calibri" w:hAnsi="Calibri" w:cs="Calibri"/>
          <w:b/>
          <w:sz w:val="24"/>
          <w:szCs w:val="24"/>
        </w:rPr>
      </w:pPr>
      <w:r w:rsidRPr="00003490">
        <w:rPr>
          <w:rFonts w:ascii="Calibri" w:hAnsi="Calibri" w:cs="Calibri"/>
          <w:b/>
          <w:sz w:val="24"/>
          <w:szCs w:val="24"/>
        </w:rPr>
        <w:t>I</w:t>
      </w:r>
      <w:r w:rsidR="00E775B1" w:rsidRPr="00003490">
        <w:rPr>
          <w:rFonts w:ascii="Calibri" w:hAnsi="Calibri" w:cs="Calibri"/>
          <w:b/>
          <w:sz w:val="24"/>
          <w:szCs w:val="24"/>
        </w:rPr>
        <w:t>V</w:t>
      </w:r>
      <w:r w:rsidR="00E775B1" w:rsidRPr="00003490">
        <w:rPr>
          <w:rFonts w:ascii="Calibri" w:hAnsi="Calibri" w:cs="Calibri"/>
          <w:b/>
          <w:sz w:val="24"/>
          <w:szCs w:val="24"/>
        </w:rPr>
        <w:tab/>
        <w:t>Termin wykonania zamówienia</w:t>
      </w:r>
    </w:p>
    <w:p w14:paraId="676AA75C" w14:textId="6EA95831" w:rsidR="00950C33" w:rsidRPr="00003490" w:rsidRDefault="00950C33" w:rsidP="00003490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 xml:space="preserve">Zamówienie będzie realizowane w od dnia podpisania umowy do dnia 28-12-2026r </w:t>
      </w:r>
    </w:p>
    <w:p w14:paraId="7A7B7E4D" w14:textId="77777777" w:rsidR="00950C33" w:rsidRPr="00003490" w:rsidRDefault="00950C33" w:rsidP="00003490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434AC3D2" w14:textId="77777777" w:rsidR="0001019A" w:rsidRPr="00003490" w:rsidRDefault="00603952" w:rsidP="00003490">
      <w:pPr>
        <w:spacing w:line="288" w:lineRule="auto"/>
        <w:ind w:left="705" w:hanging="705"/>
        <w:jc w:val="both"/>
        <w:rPr>
          <w:rFonts w:ascii="Calibri" w:hAnsi="Calibri" w:cs="Calibri"/>
          <w:b/>
          <w:sz w:val="24"/>
          <w:szCs w:val="24"/>
        </w:rPr>
      </w:pPr>
      <w:r w:rsidRPr="00003490">
        <w:rPr>
          <w:rFonts w:ascii="Calibri" w:hAnsi="Calibri" w:cs="Calibri"/>
          <w:b/>
          <w:sz w:val="24"/>
          <w:szCs w:val="24"/>
        </w:rPr>
        <w:t>V</w:t>
      </w:r>
      <w:r w:rsidRPr="00003490">
        <w:rPr>
          <w:rFonts w:ascii="Calibri" w:hAnsi="Calibri" w:cs="Calibri"/>
          <w:b/>
          <w:sz w:val="24"/>
          <w:szCs w:val="24"/>
        </w:rPr>
        <w:tab/>
        <w:t xml:space="preserve">Warunki udziału w postępowaniu oraz opis sposobu dokonywania oceny spełniania tych warunków </w:t>
      </w:r>
    </w:p>
    <w:p w14:paraId="26473AF7" w14:textId="77777777" w:rsidR="0001019A" w:rsidRPr="00003490" w:rsidRDefault="0001019A" w:rsidP="00003490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>O udzielenie zamówienia mogą ubiegać się Wykonawcy, którzy spełniają warunki udziału w postępowaniu dotyczące:</w:t>
      </w:r>
    </w:p>
    <w:p w14:paraId="15ADC9E2" w14:textId="77777777" w:rsidR="0001019A" w:rsidRPr="00003490" w:rsidRDefault="0001019A" w:rsidP="00003490">
      <w:pPr>
        <w:pStyle w:val="Akapitzlist"/>
        <w:numPr>
          <w:ilvl w:val="0"/>
          <w:numId w:val="26"/>
        </w:numPr>
        <w:suppressAutoHyphens w:val="0"/>
        <w:spacing w:after="0" w:line="288" w:lineRule="auto"/>
        <w:jc w:val="both"/>
        <w:rPr>
          <w:sz w:val="24"/>
          <w:szCs w:val="24"/>
        </w:rPr>
      </w:pPr>
      <w:r w:rsidRPr="00003490">
        <w:rPr>
          <w:sz w:val="24"/>
          <w:szCs w:val="24"/>
        </w:rPr>
        <w:t>posiadania uprawnień do prowadzenia określonej działalności gospodarczej lub zawodowej – Zamawiający nie opisuje szczegółowo wymagań w zakresie spełniania tego warunku. Wykonawca potwierdza spełnianie warunków poprzez złożenie oświadczenia w formularzu ofertowym</w:t>
      </w:r>
    </w:p>
    <w:p w14:paraId="4726A6C3" w14:textId="77777777" w:rsidR="0001019A" w:rsidRPr="00003490" w:rsidRDefault="0001019A" w:rsidP="00003490">
      <w:pPr>
        <w:pStyle w:val="Akapitzlist"/>
        <w:numPr>
          <w:ilvl w:val="0"/>
          <w:numId w:val="26"/>
        </w:numPr>
        <w:suppressAutoHyphens w:val="0"/>
        <w:spacing w:after="0" w:line="288" w:lineRule="auto"/>
        <w:jc w:val="both"/>
        <w:rPr>
          <w:sz w:val="24"/>
          <w:szCs w:val="24"/>
        </w:rPr>
      </w:pPr>
      <w:r w:rsidRPr="00003490">
        <w:rPr>
          <w:sz w:val="24"/>
          <w:szCs w:val="24"/>
        </w:rPr>
        <w:t>zdolności ekonomicznej lub finansowej – Zamawiający nie opisuje szczegółowo wymagań w zakresie spełniania tego warunku. Wykonawca potwierdza spełnianie warunku poprzez złożenie oświadczenia w formularzu ofertowym</w:t>
      </w:r>
    </w:p>
    <w:p w14:paraId="30D86181" w14:textId="77777777" w:rsidR="0001019A" w:rsidRPr="00003490" w:rsidRDefault="0001019A" w:rsidP="00003490">
      <w:pPr>
        <w:pStyle w:val="Akapitzlist"/>
        <w:numPr>
          <w:ilvl w:val="0"/>
          <w:numId w:val="26"/>
        </w:numPr>
        <w:suppressAutoHyphens w:val="0"/>
        <w:spacing w:after="0" w:line="288" w:lineRule="auto"/>
        <w:jc w:val="both"/>
        <w:rPr>
          <w:sz w:val="24"/>
          <w:szCs w:val="24"/>
        </w:rPr>
      </w:pPr>
      <w:r w:rsidRPr="00003490">
        <w:rPr>
          <w:sz w:val="24"/>
          <w:szCs w:val="24"/>
        </w:rPr>
        <w:t>zdolności technicznej lub zawodowej – Zamawiający nie opisuje szczegółowo wymagań w zakresie spełniania tego warunku. Wykonawca potwierdza spełnianie warunku poprzez złożenie oświadczenia w formularzu ofertowym</w:t>
      </w:r>
    </w:p>
    <w:p w14:paraId="78216375" w14:textId="77777777" w:rsidR="0001019A" w:rsidRPr="00003490" w:rsidRDefault="0001019A" w:rsidP="00003490">
      <w:pPr>
        <w:spacing w:line="288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3F1784A" w14:textId="77777777" w:rsidR="0001019A" w:rsidRPr="00003490" w:rsidRDefault="0001019A" w:rsidP="00003490">
      <w:pPr>
        <w:spacing w:line="288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03490">
        <w:rPr>
          <w:rFonts w:ascii="Calibri" w:hAnsi="Calibri" w:cs="Calibri"/>
          <w:b/>
          <w:bCs/>
          <w:sz w:val="24"/>
          <w:szCs w:val="24"/>
        </w:rPr>
        <w:t>Podstawy wykluczenia</w:t>
      </w:r>
    </w:p>
    <w:p w14:paraId="51A0813A" w14:textId="77777777" w:rsidR="0001019A" w:rsidRPr="00003490" w:rsidRDefault="0001019A" w:rsidP="00003490">
      <w:pPr>
        <w:pStyle w:val="Akapitzlist"/>
        <w:spacing w:after="0" w:line="288" w:lineRule="auto"/>
        <w:jc w:val="both"/>
        <w:rPr>
          <w:sz w:val="24"/>
          <w:szCs w:val="24"/>
        </w:rPr>
      </w:pPr>
      <w:r w:rsidRPr="00003490">
        <w:rPr>
          <w:sz w:val="24"/>
          <w:szCs w:val="24"/>
        </w:rPr>
        <w:t>Zamawiający wykluczy z postępowania o udzielenie zamówienia Wykonawcę w przypadkach, o których mowa w art. 7 ust. 1 ustawy z dnia 13 kwietnia 2022 r. o szczególnych rozwiązaniach w zakresie przeciwdziałania wspieraniu agresji na Ukrainę oraz służących ochronie bezpieczeństwa narodowego (</w:t>
      </w:r>
      <w:r w:rsidR="000C1C2E" w:rsidRPr="00003490">
        <w:rPr>
          <w:sz w:val="24"/>
          <w:szCs w:val="24"/>
        </w:rPr>
        <w:t xml:space="preserve">t.j. </w:t>
      </w:r>
      <w:r w:rsidRPr="00003490">
        <w:rPr>
          <w:sz w:val="24"/>
          <w:szCs w:val="24"/>
        </w:rPr>
        <w:t>Dz.U.202</w:t>
      </w:r>
      <w:r w:rsidR="000C1C2E" w:rsidRPr="00003490">
        <w:rPr>
          <w:sz w:val="24"/>
          <w:szCs w:val="24"/>
        </w:rPr>
        <w:t>5.514 ze zm.</w:t>
      </w:r>
      <w:r w:rsidRPr="00003490">
        <w:rPr>
          <w:sz w:val="24"/>
          <w:szCs w:val="24"/>
        </w:rPr>
        <w:t>). Do Wykonawcy podlegającemu wykluczeniu w tym zakresie stosuje się art. 7 ust. 3 wspomnianej ustawy.</w:t>
      </w:r>
    </w:p>
    <w:p w14:paraId="158A7FD0" w14:textId="77777777" w:rsidR="00603952" w:rsidRPr="00003490" w:rsidRDefault="00603952" w:rsidP="00003490">
      <w:pPr>
        <w:widowControl w:val="0"/>
        <w:tabs>
          <w:tab w:val="left" w:pos="280"/>
          <w:tab w:val="left" w:pos="400"/>
        </w:tabs>
        <w:autoSpaceDE w:val="0"/>
        <w:spacing w:line="288" w:lineRule="auto"/>
        <w:rPr>
          <w:rFonts w:ascii="Calibri" w:hAnsi="Calibri" w:cs="Calibri"/>
          <w:sz w:val="24"/>
          <w:szCs w:val="24"/>
        </w:rPr>
      </w:pPr>
    </w:p>
    <w:p w14:paraId="7D561E0F" w14:textId="77777777" w:rsidR="009445C5" w:rsidRPr="00003490" w:rsidRDefault="00603952" w:rsidP="00003490">
      <w:pPr>
        <w:spacing w:line="288" w:lineRule="auto"/>
        <w:jc w:val="both"/>
        <w:rPr>
          <w:rFonts w:ascii="Calibri" w:hAnsi="Calibri" w:cs="Calibri"/>
          <w:b/>
          <w:sz w:val="24"/>
          <w:szCs w:val="24"/>
        </w:rPr>
      </w:pPr>
      <w:r w:rsidRPr="00003490">
        <w:rPr>
          <w:rFonts w:ascii="Calibri" w:hAnsi="Calibri" w:cs="Calibri"/>
          <w:b/>
          <w:bCs/>
          <w:sz w:val="24"/>
          <w:szCs w:val="24"/>
        </w:rPr>
        <w:t>V</w:t>
      </w:r>
      <w:r w:rsidR="000B1314" w:rsidRPr="00003490">
        <w:rPr>
          <w:rFonts w:ascii="Calibri" w:hAnsi="Calibri" w:cs="Calibri"/>
          <w:b/>
          <w:bCs/>
          <w:sz w:val="24"/>
          <w:szCs w:val="24"/>
        </w:rPr>
        <w:t>I</w:t>
      </w:r>
      <w:r w:rsidRPr="00003490">
        <w:rPr>
          <w:rFonts w:ascii="Calibri" w:hAnsi="Calibri" w:cs="Calibri"/>
          <w:b/>
          <w:bCs/>
          <w:sz w:val="24"/>
          <w:szCs w:val="24"/>
        </w:rPr>
        <w:tab/>
      </w:r>
      <w:r w:rsidRPr="00003490">
        <w:rPr>
          <w:rFonts w:ascii="Calibri" w:hAnsi="Calibri" w:cs="Calibri"/>
          <w:b/>
          <w:sz w:val="24"/>
          <w:szCs w:val="24"/>
        </w:rPr>
        <w:t>Informacje o oświadczeniach i dokumentach, jakie ma przedłożyć Wykonawca</w:t>
      </w:r>
      <w:r w:rsidR="005136FA" w:rsidRPr="00003490">
        <w:rPr>
          <w:rFonts w:ascii="Calibri" w:hAnsi="Calibri" w:cs="Calibri"/>
          <w:b/>
          <w:sz w:val="24"/>
          <w:szCs w:val="24"/>
        </w:rPr>
        <w:t>:</w:t>
      </w:r>
      <w:r w:rsidRPr="00003490">
        <w:rPr>
          <w:rFonts w:ascii="Calibri" w:hAnsi="Calibri" w:cs="Calibri"/>
          <w:b/>
          <w:sz w:val="24"/>
          <w:szCs w:val="24"/>
        </w:rPr>
        <w:t xml:space="preserve"> </w:t>
      </w:r>
    </w:p>
    <w:p w14:paraId="6BCC1AEF" w14:textId="77777777" w:rsidR="003E3FC3" w:rsidRPr="00003490" w:rsidRDefault="005136FA" w:rsidP="00003490">
      <w:pPr>
        <w:numPr>
          <w:ilvl w:val="0"/>
          <w:numId w:val="3"/>
        </w:num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color w:val="000000"/>
          <w:sz w:val="24"/>
          <w:szCs w:val="24"/>
        </w:rPr>
        <w:t>oświadczenie</w:t>
      </w:r>
      <w:r w:rsidR="00811D57" w:rsidRPr="00003490">
        <w:rPr>
          <w:rFonts w:ascii="Calibri" w:hAnsi="Calibri" w:cs="Calibri"/>
          <w:color w:val="000000"/>
          <w:sz w:val="24"/>
          <w:szCs w:val="24"/>
        </w:rPr>
        <w:t xml:space="preserve"> Wykonawcy</w:t>
      </w:r>
      <w:r w:rsidR="003E3FC3" w:rsidRPr="00003490">
        <w:rPr>
          <w:rFonts w:ascii="Calibri" w:hAnsi="Calibri" w:cs="Calibri"/>
          <w:color w:val="000000"/>
          <w:sz w:val="24"/>
          <w:szCs w:val="24"/>
        </w:rPr>
        <w:t xml:space="preserve">, iż zaoferowane wyroby medyczne,  w zależności od rodzaju spełniają wymogi przewidziane w: </w:t>
      </w:r>
    </w:p>
    <w:p w14:paraId="2598FF67" w14:textId="6C63C35C" w:rsidR="00D969C5" w:rsidRPr="00003490" w:rsidRDefault="00D969C5" w:rsidP="00003490">
      <w:pPr>
        <w:pStyle w:val="Akapitzlist"/>
        <w:numPr>
          <w:ilvl w:val="0"/>
          <w:numId w:val="44"/>
        </w:numPr>
        <w:spacing w:line="288" w:lineRule="auto"/>
        <w:jc w:val="both"/>
        <w:rPr>
          <w:sz w:val="24"/>
          <w:szCs w:val="24"/>
        </w:rPr>
      </w:pPr>
      <w:r w:rsidRPr="00003490">
        <w:rPr>
          <w:sz w:val="24"/>
          <w:szCs w:val="24"/>
        </w:rPr>
        <w:t xml:space="preserve">Rozporządzeniu Parlamentu Europejskiego i Rady (UE) 2017/745  z dnia 5 kwietnia 2017 r. w sprawie wyrobów medycznych, zmiany dyrektywy 2001/83/WE, rozporządzenia (WE) nr 178/2002 i rozporządzenia (WE) nr 1223/2009 oraz uchylenia dyrektyw Rady 90/385/EWG i 93/42/EWG, </w:t>
      </w:r>
    </w:p>
    <w:p w14:paraId="798AC631" w14:textId="77777777" w:rsidR="00D969C5" w:rsidRPr="00003490" w:rsidRDefault="00D969C5" w:rsidP="00003490">
      <w:pPr>
        <w:pStyle w:val="Akapitzlist"/>
        <w:numPr>
          <w:ilvl w:val="0"/>
          <w:numId w:val="44"/>
        </w:numPr>
        <w:spacing w:line="288" w:lineRule="auto"/>
        <w:jc w:val="both"/>
        <w:rPr>
          <w:sz w:val="24"/>
          <w:szCs w:val="24"/>
        </w:rPr>
      </w:pPr>
      <w:r w:rsidRPr="00003490">
        <w:rPr>
          <w:sz w:val="24"/>
          <w:szCs w:val="24"/>
        </w:rPr>
        <w:t xml:space="preserve">Rozporządzeniu Parlamentu Europejskiego i Rady (UE) 2017/746 z dnia 5 kwietnia 2017 r. w sprawie wyrobów medycznych do diagnostyki in vitro oraz uchylenia dyrektywy 98/79/WE i decyzji Komisji 2010/227/UE,  </w:t>
      </w:r>
    </w:p>
    <w:p w14:paraId="5BE23358" w14:textId="77777777" w:rsidR="00D969C5" w:rsidRPr="00003490" w:rsidRDefault="00D969C5" w:rsidP="00003490">
      <w:pPr>
        <w:pStyle w:val="Akapitzlist"/>
        <w:numPr>
          <w:ilvl w:val="0"/>
          <w:numId w:val="44"/>
        </w:numPr>
        <w:spacing w:line="288" w:lineRule="auto"/>
        <w:jc w:val="both"/>
        <w:rPr>
          <w:sz w:val="24"/>
          <w:szCs w:val="24"/>
        </w:rPr>
      </w:pPr>
      <w:r w:rsidRPr="00003490">
        <w:rPr>
          <w:sz w:val="24"/>
          <w:szCs w:val="24"/>
        </w:rPr>
        <w:lastRenderedPageBreak/>
        <w:t xml:space="preserve">w przepisach przejściowych </w:t>
      </w:r>
    </w:p>
    <w:p w14:paraId="0FD8A664" w14:textId="77777777" w:rsidR="00D969C5" w:rsidRPr="00003490" w:rsidRDefault="00D969C5" w:rsidP="00003490">
      <w:pPr>
        <w:pStyle w:val="Akapitzlist"/>
        <w:numPr>
          <w:ilvl w:val="0"/>
          <w:numId w:val="44"/>
        </w:numPr>
        <w:spacing w:line="288" w:lineRule="auto"/>
        <w:jc w:val="both"/>
        <w:rPr>
          <w:sz w:val="24"/>
          <w:szCs w:val="24"/>
        </w:rPr>
      </w:pPr>
      <w:r w:rsidRPr="00003490">
        <w:rPr>
          <w:sz w:val="24"/>
          <w:szCs w:val="24"/>
        </w:rPr>
        <w:t>ustawie z</w:t>
      </w:r>
      <w:r w:rsidRPr="00003490">
        <w:rPr>
          <w:b/>
          <w:bCs/>
          <w:sz w:val="24"/>
          <w:szCs w:val="24"/>
        </w:rPr>
        <w:t xml:space="preserve"> </w:t>
      </w:r>
      <w:r w:rsidRPr="00003490">
        <w:rPr>
          <w:sz w:val="24"/>
          <w:szCs w:val="24"/>
        </w:rPr>
        <w:t xml:space="preserve">dnia 7 kwietnia 2022 r. o wyrobach medycznych (t.j.Dz.U.2024.1620) </w:t>
      </w:r>
    </w:p>
    <w:p w14:paraId="057401A1" w14:textId="77777777" w:rsidR="00D969C5" w:rsidRPr="00003490" w:rsidRDefault="00D969C5" w:rsidP="00003490">
      <w:pPr>
        <w:pStyle w:val="Akapitzlist"/>
        <w:numPr>
          <w:ilvl w:val="0"/>
          <w:numId w:val="44"/>
        </w:numPr>
        <w:spacing w:after="0" w:line="288" w:lineRule="auto"/>
        <w:jc w:val="both"/>
        <w:rPr>
          <w:sz w:val="24"/>
          <w:szCs w:val="24"/>
        </w:rPr>
      </w:pPr>
      <w:r w:rsidRPr="00003490">
        <w:rPr>
          <w:sz w:val="24"/>
          <w:szCs w:val="24"/>
        </w:rPr>
        <w:t xml:space="preserve">aktach wykonawczych, </w:t>
      </w:r>
    </w:p>
    <w:p w14:paraId="4E6F32E9" w14:textId="77777777" w:rsidR="00D969C5" w:rsidRPr="00003490" w:rsidRDefault="00D969C5" w:rsidP="00003490">
      <w:pPr>
        <w:spacing w:line="288" w:lineRule="auto"/>
        <w:ind w:left="720"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 xml:space="preserve">posiadają: wszelkie wymagane prawem dokumenty i dopuszczenia, są wprowadzone na terytorium Rzeczypospolitej Polskiej, spełniają wymagania zasadnicze, posiadają oznaczenie CE, Deklarację Zgodności,  Certyfikat Zgodności wystawiony przez jednostkę notyfikowaną jeżeli jest wymagany, instrukcje używania w języku polskim, etykiety w języku polskim lub wyrażone są za pomocą zharmonizowanych symboli lub rozpoznawanych kodów oraz są oznakowane kodami UDI lub będą oznakowane kodami UDI w terminie wskazanym w aktach prawnych </w:t>
      </w:r>
    </w:p>
    <w:p w14:paraId="1B01020B" w14:textId="77777777" w:rsidR="00D969C5" w:rsidRPr="00003490" w:rsidRDefault="00D969C5" w:rsidP="00003490">
      <w:pPr>
        <w:spacing w:line="288" w:lineRule="auto"/>
        <w:ind w:left="720"/>
        <w:jc w:val="both"/>
        <w:rPr>
          <w:rFonts w:ascii="Calibri" w:hAnsi="Calibri" w:cs="Calibri"/>
          <w:sz w:val="24"/>
          <w:szCs w:val="24"/>
        </w:rPr>
      </w:pPr>
    </w:p>
    <w:p w14:paraId="10B81AF8" w14:textId="77777777" w:rsidR="00D969C5" w:rsidRPr="00003490" w:rsidRDefault="00D969C5" w:rsidP="00003490">
      <w:pPr>
        <w:pStyle w:val="Akapitzlist"/>
        <w:numPr>
          <w:ilvl w:val="0"/>
          <w:numId w:val="3"/>
        </w:numPr>
        <w:suppressAutoHyphens w:val="0"/>
        <w:spacing w:after="0" w:line="288" w:lineRule="auto"/>
        <w:rPr>
          <w:sz w:val="24"/>
          <w:szCs w:val="24"/>
        </w:rPr>
      </w:pPr>
      <w:r w:rsidRPr="00003490">
        <w:rPr>
          <w:sz w:val="24"/>
          <w:szCs w:val="24"/>
        </w:rPr>
        <w:t>Oświadczenie Wykonawcy, iż po podpisaniu umowy dostarczy Zamawiającemu w postaci elektronicznej Deklaracje Zgodności dotyczące wszystkich wyrobów medycznych</w:t>
      </w:r>
    </w:p>
    <w:p w14:paraId="24EB1123" w14:textId="77777777" w:rsidR="00225D8B" w:rsidRPr="00003490" w:rsidRDefault="00225D8B" w:rsidP="00003490">
      <w:pPr>
        <w:pStyle w:val="Tekstpodstawowy"/>
        <w:spacing w:line="288" w:lineRule="auto"/>
        <w:jc w:val="both"/>
        <w:rPr>
          <w:rFonts w:ascii="Calibri" w:hAnsi="Calibri" w:cs="Calibri"/>
          <w:b/>
          <w:szCs w:val="24"/>
          <w:u w:val="none"/>
        </w:rPr>
      </w:pPr>
    </w:p>
    <w:p w14:paraId="68FD43C1" w14:textId="77777777" w:rsidR="00F57BE8" w:rsidRPr="00003490" w:rsidRDefault="00F57BE8" w:rsidP="00003490">
      <w:pPr>
        <w:pStyle w:val="Tekstpodstawowy"/>
        <w:spacing w:line="288" w:lineRule="auto"/>
        <w:jc w:val="both"/>
        <w:rPr>
          <w:rFonts w:ascii="Calibri" w:hAnsi="Calibri" w:cs="Calibri"/>
          <w:bCs/>
          <w:szCs w:val="24"/>
        </w:rPr>
      </w:pPr>
      <w:r w:rsidRPr="00003490">
        <w:rPr>
          <w:rFonts w:ascii="Calibri" w:hAnsi="Calibri" w:cs="Calibri"/>
          <w:bCs/>
          <w:szCs w:val="24"/>
          <w:u w:val="none"/>
        </w:rPr>
        <w:t>UWAGA!</w:t>
      </w:r>
    </w:p>
    <w:p w14:paraId="571D2D5C" w14:textId="77777777" w:rsidR="00603952" w:rsidRPr="00003490" w:rsidRDefault="00F57BE8" w:rsidP="00003490">
      <w:pPr>
        <w:pStyle w:val="Akapitzlist"/>
        <w:suppressAutoHyphens w:val="0"/>
        <w:spacing w:after="0" w:line="288" w:lineRule="auto"/>
        <w:ind w:left="0"/>
        <w:jc w:val="both"/>
        <w:rPr>
          <w:bCs/>
          <w:sz w:val="24"/>
          <w:szCs w:val="24"/>
        </w:rPr>
      </w:pPr>
      <w:r w:rsidRPr="00003490">
        <w:rPr>
          <w:bCs/>
          <w:sz w:val="24"/>
          <w:szCs w:val="24"/>
        </w:rPr>
        <w:t>W przypadku gdy dokumenty  zostały wystawione w postaci papierowej, przekazuje się cyfrowe odwzorowanie tego dokumentu opatrzone kwalifikowanym podpisem elektronicznym, podpisem zaufanym lub podpisem osobistym, poświadczające zgodność cyfrowego odwzorowania z dokumentem w postaci papierowej przez Wykonawcę.</w:t>
      </w:r>
    </w:p>
    <w:p w14:paraId="156211FE" w14:textId="77777777" w:rsidR="003E3FC3" w:rsidRPr="00003490" w:rsidRDefault="003E3FC3" w:rsidP="00003490">
      <w:pPr>
        <w:pStyle w:val="Tekstpodstawowywcity31"/>
        <w:widowControl w:val="0"/>
        <w:tabs>
          <w:tab w:val="left" w:pos="709"/>
        </w:tabs>
        <w:spacing w:after="0" w:line="288" w:lineRule="auto"/>
        <w:ind w:left="0"/>
        <w:jc w:val="both"/>
        <w:rPr>
          <w:rFonts w:ascii="Calibri" w:hAnsi="Calibri" w:cs="Calibri"/>
          <w:bCs/>
          <w:sz w:val="24"/>
          <w:szCs w:val="24"/>
        </w:rPr>
      </w:pPr>
    </w:p>
    <w:p w14:paraId="6E590281" w14:textId="77777777" w:rsidR="00603952" w:rsidRPr="00003490" w:rsidRDefault="00603952" w:rsidP="00003490">
      <w:pPr>
        <w:pStyle w:val="Tekstpodstawowywcity31"/>
        <w:widowControl w:val="0"/>
        <w:tabs>
          <w:tab w:val="left" w:pos="709"/>
        </w:tabs>
        <w:spacing w:after="0" w:line="288" w:lineRule="auto"/>
        <w:ind w:left="0"/>
        <w:jc w:val="both"/>
        <w:rPr>
          <w:rFonts w:ascii="Calibri" w:hAnsi="Calibri" w:cs="Calibri"/>
          <w:bCs/>
          <w:sz w:val="24"/>
          <w:szCs w:val="24"/>
        </w:rPr>
      </w:pPr>
      <w:r w:rsidRPr="00003490">
        <w:rPr>
          <w:rFonts w:ascii="Calibri" w:hAnsi="Calibri" w:cs="Calibri"/>
          <w:bCs/>
          <w:sz w:val="24"/>
          <w:szCs w:val="24"/>
        </w:rPr>
        <w:t>Dokumenty sporządzone w języku obcym są składane wraz z tłumaczeniem na język polski i poświadczone przez Wykonawcę</w:t>
      </w:r>
    </w:p>
    <w:p w14:paraId="67C208C5" w14:textId="77777777" w:rsidR="00A017CF" w:rsidRPr="00003490" w:rsidRDefault="00A017CF" w:rsidP="00003490">
      <w:pPr>
        <w:pStyle w:val="Tekstpodstawowywcity31"/>
        <w:widowControl w:val="0"/>
        <w:tabs>
          <w:tab w:val="left" w:pos="709"/>
        </w:tabs>
        <w:spacing w:after="0" w:line="288" w:lineRule="auto"/>
        <w:ind w:left="0"/>
        <w:jc w:val="both"/>
        <w:rPr>
          <w:rFonts w:ascii="Calibri" w:hAnsi="Calibri" w:cs="Calibri"/>
          <w:bCs/>
          <w:sz w:val="24"/>
          <w:szCs w:val="24"/>
        </w:rPr>
      </w:pPr>
    </w:p>
    <w:p w14:paraId="19D75BCA" w14:textId="77777777" w:rsidR="00603952" w:rsidRPr="00003490" w:rsidRDefault="00603952" w:rsidP="00003490">
      <w:pPr>
        <w:pStyle w:val="Tekstpodstawowy"/>
        <w:spacing w:line="288" w:lineRule="auto"/>
        <w:jc w:val="both"/>
        <w:rPr>
          <w:rFonts w:ascii="Calibri" w:hAnsi="Calibri" w:cs="Calibri"/>
          <w:bCs/>
          <w:szCs w:val="24"/>
        </w:rPr>
      </w:pPr>
      <w:r w:rsidRPr="00003490">
        <w:rPr>
          <w:rFonts w:ascii="Calibri" w:hAnsi="Calibri" w:cs="Calibri"/>
          <w:bCs/>
          <w:szCs w:val="24"/>
          <w:u w:val="none"/>
        </w:rPr>
        <w:t>Oferta, wszystkie załączniki i inne elementy muszą być podpisane wyłącznie przez osobę lub osoby upoważnione do reprezentowania Wykonawcy zgodnie z zasadami wskazanymi we właściwym rejestrze</w:t>
      </w:r>
      <w:r w:rsidR="00195C29" w:rsidRPr="00003490">
        <w:rPr>
          <w:rFonts w:ascii="Calibri" w:hAnsi="Calibri" w:cs="Calibri"/>
          <w:bCs/>
          <w:szCs w:val="24"/>
          <w:u w:val="none"/>
        </w:rPr>
        <w:t>. Osoby</w:t>
      </w:r>
      <w:r w:rsidRPr="00003490">
        <w:rPr>
          <w:rFonts w:ascii="Calibri" w:hAnsi="Calibri" w:cs="Calibri"/>
          <w:bCs/>
          <w:szCs w:val="24"/>
          <w:u w:val="none"/>
        </w:rPr>
        <w:t xml:space="preserve"> uprawnione do reprezentowania Wykonawcy mogą powierzyć wykonanie tych czynności innej osobie na podstawie pełnomocnictwa</w:t>
      </w:r>
      <w:r w:rsidR="004D1829" w:rsidRPr="00003490">
        <w:rPr>
          <w:rFonts w:ascii="Calibri" w:hAnsi="Calibri" w:cs="Calibri"/>
          <w:bCs/>
          <w:szCs w:val="24"/>
          <w:u w:val="none"/>
        </w:rPr>
        <w:t xml:space="preserve"> </w:t>
      </w:r>
      <w:r w:rsidRPr="00003490">
        <w:rPr>
          <w:rFonts w:ascii="Calibri" w:hAnsi="Calibri" w:cs="Calibri"/>
          <w:bCs/>
          <w:szCs w:val="24"/>
          <w:u w:val="none"/>
        </w:rPr>
        <w:t>/</w:t>
      </w:r>
      <w:r w:rsidR="004D1829" w:rsidRPr="00003490">
        <w:rPr>
          <w:rFonts w:ascii="Calibri" w:hAnsi="Calibri" w:cs="Calibri"/>
          <w:bCs/>
          <w:szCs w:val="24"/>
          <w:u w:val="none"/>
        </w:rPr>
        <w:t xml:space="preserve"> </w:t>
      </w:r>
      <w:r w:rsidRPr="00003490">
        <w:rPr>
          <w:rFonts w:ascii="Calibri" w:hAnsi="Calibri" w:cs="Calibri"/>
          <w:bCs/>
          <w:szCs w:val="24"/>
          <w:u w:val="none"/>
        </w:rPr>
        <w:t>upoważnienia. Do oferty należy dołączyć pełnomocnictwo</w:t>
      </w:r>
      <w:r w:rsidR="004D1829" w:rsidRPr="00003490">
        <w:rPr>
          <w:rFonts w:ascii="Calibri" w:hAnsi="Calibri" w:cs="Calibri"/>
          <w:bCs/>
          <w:szCs w:val="24"/>
          <w:u w:val="none"/>
        </w:rPr>
        <w:t xml:space="preserve"> </w:t>
      </w:r>
      <w:r w:rsidRPr="00003490">
        <w:rPr>
          <w:rFonts w:ascii="Calibri" w:hAnsi="Calibri" w:cs="Calibri"/>
          <w:bCs/>
          <w:szCs w:val="24"/>
          <w:u w:val="none"/>
        </w:rPr>
        <w:t>/upoważnienie, które w swej treści jednoznacznie wskazuje uprawnienie do podpisania oferty</w:t>
      </w:r>
      <w:r w:rsidR="00F57BE8" w:rsidRPr="00003490">
        <w:rPr>
          <w:rFonts w:ascii="Calibri" w:hAnsi="Calibri" w:cs="Calibri"/>
          <w:bCs/>
          <w:szCs w:val="24"/>
          <w:u w:val="none"/>
        </w:rPr>
        <w:t>.</w:t>
      </w:r>
    </w:p>
    <w:p w14:paraId="75E90F46" w14:textId="77777777" w:rsidR="00603952" w:rsidRPr="00003490" w:rsidRDefault="00603952" w:rsidP="00003490">
      <w:pPr>
        <w:pStyle w:val="Tekstpodstawowy"/>
        <w:spacing w:line="288" w:lineRule="auto"/>
        <w:jc w:val="both"/>
        <w:rPr>
          <w:rFonts w:ascii="Calibri" w:hAnsi="Calibri" w:cs="Calibri"/>
          <w:b/>
          <w:bCs/>
          <w:szCs w:val="24"/>
          <w:u w:val="none"/>
        </w:rPr>
      </w:pPr>
    </w:p>
    <w:p w14:paraId="08FBE7CB" w14:textId="77777777" w:rsidR="009445C5" w:rsidRPr="00003490" w:rsidRDefault="00603952" w:rsidP="00003490">
      <w:pPr>
        <w:pStyle w:val="Tekstpodstawowy"/>
        <w:spacing w:line="288" w:lineRule="auto"/>
        <w:rPr>
          <w:rFonts w:ascii="Calibri" w:hAnsi="Calibri" w:cs="Calibri"/>
          <w:b/>
          <w:szCs w:val="24"/>
          <w:u w:val="none"/>
        </w:rPr>
      </w:pPr>
      <w:r w:rsidRPr="00003490">
        <w:rPr>
          <w:rFonts w:ascii="Calibri" w:hAnsi="Calibri" w:cs="Calibri"/>
          <w:b/>
          <w:szCs w:val="24"/>
          <w:u w:val="none"/>
        </w:rPr>
        <w:t>V</w:t>
      </w:r>
      <w:r w:rsidR="000B1314" w:rsidRPr="00003490">
        <w:rPr>
          <w:rFonts w:ascii="Calibri" w:hAnsi="Calibri" w:cs="Calibri"/>
          <w:b/>
          <w:szCs w:val="24"/>
          <w:u w:val="none"/>
        </w:rPr>
        <w:t>I</w:t>
      </w:r>
      <w:r w:rsidRPr="00003490">
        <w:rPr>
          <w:rFonts w:ascii="Calibri" w:hAnsi="Calibri" w:cs="Calibri"/>
          <w:b/>
          <w:szCs w:val="24"/>
          <w:u w:val="none"/>
        </w:rPr>
        <w:t>I</w:t>
      </w:r>
      <w:r w:rsidRPr="00003490">
        <w:rPr>
          <w:rFonts w:ascii="Calibri" w:hAnsi="Calibri" w:cs="Calibri"/>
          <w:b/>
          <w:szCs w:val="24"/>
          <w:u w:val="none"/>
        </w:rPr>
        <w:tab/>
        <w:t>Sposób porozumiewania się zamawiającego z wykonawcami</w:t>
      </w:r>
    </w:p>
    <w:p w14:paraId="42F817DC" w14:textId="77777777" w:rsidR="0001019A" w:rsidRPr="00003490" w:rsidRDefault="0001019A" w:rsidP="00003490">
      <w:pPr>
        <w:pStyle w:val="Tekstpodstawowy"/>
        <w:numPr>
          <w:ilvl w:val="0"/>
          <w:numId w:val="27"/>
        </w:numPr>
        <w:suppressAutoHyphens w:val="0"/>
        <w:spacing w:line="288" w:lineRule="auto"/>
        <w:ind w:left="714" w:hanging="357"/>
        <w:jc w:val="both"/>
        <w:rPr>
          <w:rFonts w:ascii="Calibri" w:hAnsi="Calibri" w:cs="Calibri"/>
          <w:szCs w:val="24"/>
          <w:u w:val="none"/>
        </w:rPr>
      </w:pPr>
      <w:r w:rsidRPr="00003490">
        <w:rPr>
          <w:rFonts w:ascii="Calibri" w:hAnsi="Calibri" w:cs="Calibri"/>
          <w:szCs w:val="24"/>
          <w:u w:val="none"/>
        </w:rPr>
        <w:t xml:space="preserve">Treść warunków zamówienia wraz z załącznikami zamieszczona jest na stronie internetowej </w:t>
      </w:r>
      <w:hyperlink r:id="rId10" w:history="1">
        <w:r w:rsidRPr="00003490">
          <w:rPr>
            <w:rStyle w:val="Hipercze"/>
            <w:rFonts w:ascii="Calibri" w:hAnsi="Calibri" w:cs="Calibri"/>
            <w:szCs w:val="24"/>
            <w:u w:val="none"/>
          </w:rPr>
          <w:t>www.szpital-mikolow.com.pl</w:t>
        </w:r>
      </w:hyperlink>
      <w:r w:rsidR="000C1C2E" w:rsidRPr="00003490">
        <w:rPr>
          <w:rStyle w:val="Hipercze"/>
          <w:rFonts w:ascii="Calibri" w:hAnsi="Calibri" w:cs="Calibri"/>
          <w:szCs w:val="24"/>
          <w:u w:val="none"/>
        </w:rPr>
        <w:t xml:space="preserve"> </w:t>
      </w:r>
      <w:r w:rsidRPr="00003490">
        <w:rPr>
          <w:rFonts w:ascii="Calibri" w:hAnsi="Calibri" w:cs="Calibri"/>
          <w:szCs w:val="24"/>
          <w:u w:val="none"/>
        </w:rPr>
        <w:t xml:space="preserve"> w zakładce Ogłoszenia – Zamówienia Publiczne  </w:t>
      </w:r>
    </w:p>
    <w:p w14:paraId="42B826D7" w14:textId="77777777" w:rsidR="0001019A" w:rsidRPr="00003490" w:rsidRDefault="0001019A" w:rsidP="00003490">
      <w:pPr>
        <w:pStyle w:val="Tekstpodstawowy"/>
        <w:numPr>
          <w:ilvl w:val="0"/>
          <w:numId w:val="27"/>
        </w:numPr>
        <w:suppressAutoHyphens w:val="0"/>
        <w:spacing w:line="288" w:lineRule="auto"/>
        <w:ind w:left="714" w:right="28" w:hanging="357"/>
        <w:jc w:val="both"/>
        <w:rPr>
          <w:rFonts w:ascii="Calibri" w:hAnsi="Calibri" w:cs="Calibri"/>
          <w:szCs w:val="24"/>
          <w:u w:val="none"/>
        </w:rPr>
      </w:pPr>
      <w:r w:rsidRPr="00003490">
        <w:rPr>
          <w:rFonts w:ascii="Calibri" w:hAnsi="Calibri" w:cs="Calibri"/>
          <w:szCs w:val="24"/>
          <w:u w:val="none"/>
        </w:rPr>
        <w:t>Wykonawca może zwrócić się do Zamawiającego z wnioskiem o wyjaśnienie treści warunków zamówienia.</w:t>
      </w:r>
    </w:p>
    <w:p w14:paraId="2DB6F0BB" w14:textId="77777777" w:rsidR="0001019A" w:rsidRPr="00003490" w:rsidRDefault="0001019A" w:rsidP="00003490">
      <w:pPr>
        <w:pStyle w:val="Tekstpodstawowy"/>
        <w:numPr>
          <w:ilvl w:val="0"/>
          <w:numId w:val="27"/>
        </w:numPr>
        <w:suppressAutoHyphens w:val="0"/>
        <w:spacing w:line="288" w:lineRule="auto"/>
        <w:ind w:left="714" w:right="28" w:hanging="357"/>
        <w:jc w:val="both"/>
        <w:rPr>
          <w:rFonts w:ascii="Calibri" w:hAnsi="Calibri" w:cs="Calibri"/>
          <w:szCs w:val="24"/>
          <w:u w:val="none"/>
        </w:rPr>
      </w:pPr>
      <w:r w:rsidRPr="00003490">
        <w:rPr>
          <w:rFonts w:ascii="Calibri" w:hAnsi="Calibri" w:cs="Calibri"/>
          <w:szCs w:val="24"/>
          <w:u w:val="none"/>
        </w:rPr>
        <w:t>Zamawiający niezwłocznie udzieli wyjaśnień, jednakże nie później niż na 2 dni przed upływem terminu składania ofert, o ile wniosek o wyjaśnienie treści SWZ wpłynie do Zamawiającego nie później niż na 4 dni przed upływem terminu składania ofert.</w:t>
      </w:r>
    </w:p>
    <w:p w14:paraId="28AC4137" w14:textId="5888F70C" w:rsidR="00276DDA" w:rsidRPr="00276DDA" w:rsidRDefault="0001019A" w:rsidP="00276DDA">
      <w:pPr>
        <w:pStyle w:val="Tekstpodstawowy"/>
        <w:numPr>
          <w:ilvl w:val="0"/>
          <w:numId w:val="27"/>
        </w:numPr>
        <w:suppressAutoHyphens w:val="0"/>
        <w:spacing w:line="288" w:lineRule="auto"/>
        <w:ind w:left="714" w:right="28" w:hanging="357"/>
        <w:jc w:val="both"/>
        <w:rPr>
          <w:rFonts w:ascii="Calibri" w:hAnsi="Calibri" w:cs="Calibri"/>
          <w:szCs w:val="24"/>
          <w:u w:val="none"/>
        </w:rPr>
      </w:pPr>
      <w:r w:rsidRPr="00003490">
        <w:rPr>
          <w:rFonts w:ascii="Calibri" w:hAnsi="Calibri" w:cs="Calibri"/>
          <w:szCs w:val="24"/>
          <w:u w:val="none"/>
        </w:rPr>
        <w:lastRenderedPageBreak/>
        <w:t>Wszelką korespondencję Wykonawcy mają obowiązek kierować na Zamawiającego wraz z dopiskiem: PP/</w:t>
      </w:r>
      <w:r w:rsidR="00950C33" w:rsidRPr="00003490">
        <w:rPr>
          <w:rFonts w:ascii="Calibri" w:hAnsi="Calibri" w:cs="Calibri"/>
          <w:szCs w:val="24"/>
          <w:u w:val="none"/>
        </w:rPr>
        <w:t>1</w:t>
      </w:r>
      <w:r w:rsidRPr="00003490">
        <w:rPr>
          <w:rFonts w:ascii="Calibri" w:hAnsi="Calibri" w:cs="Calibri"/>
          <w:szCs w:val="24"/>
          <w:u w:val="none"/>
        </w:rPr>
        <w:t>/202</w:t>
      </w:r>
      <w:r w:rsidR="00950C33" w:rsidRPr="00003490">
        <w:rPr>
          <w:rFonts w:ascii="Calibri" w:hAnsi="Calibri" w:cs="Calibri"/>
          <w:szCs w:val="24"/>
          <w:u w:val="none"/>
        </w:rPr>
        <w:t>6</w:t>
      </w:r>
      <w:r w:rsidRPr="00003490">
        <w:rPr>
          <w:rFonts w:ascii="Calibri" w:hAnsi="Calibri" w:cs="Calibri"/>
          <w:szCs w:val="24"/>
          <w:u w:val="none"/>
        </w:rPr>
        <w:t xml:space="preserve"> </w:t>
      </w:r>
      <w:r w:rsidR="00276DDA" w:rsidRPr="00276DDA">
        <w:rPr>
          <w:rFonts w:ascii="Calibri" w:hAnsi="Calibri" w:cs="Calibri"/>
          <w:bCs/>
          <w:color w:val="000000"/>
          <w:szCs w:val="24"/>
          <w:u w:val="none"/>
        </w:rPr>
        <w:t>Dostawa sprzętu medycznego jednorazowego użytku i drobnego sprzętu medycznego</w:t>
      </w:r>
    </w:p>
    <w:p w14:paraId="0AEAB365" w14:textId="77777777" w:rsidR="0001019A" w:rsidRPr="00003490" w:rsidRDefault="0001019A" w:rsidP="00003490">
      <w:pPr>
        <w:pStyle w:val="Tekstpodstawowy"/>
        <w:numPr>
          <w:ilvl w:val="0"/>
          <w:numId w:val="27"/>
        </w:numPr>
        <w:suppressAutoHyphens w:val="0"/>
        <w:spacing w:line="288" w:lineRule="auto"/>
        <w:ind w:left="714" w:right="28" w:hanging="357"/>
        <w:jc w:val="both"/>
        <w:rPr>
          <w:rFonts w:ascii="Calibri" w:hAnsi="Calibri" w:cs="Calibri"/>
          <w:szCs w:val="24"/>
          <w:u w:val="none"/>
        </w:rPr>
      </w:pPr>
      <w:r w:rsidRPr="00003490">
        <w:rPr>
          <w:rFonts w:ascii="Calibri" w:hAnsi="Calibri" w:cs="Calibri"/>
          <w:szCs w:val="24"/>
          <w:u w:val="none"/>
        </w:rPr>
        <w:t>Treść zapytań wraz z wyjaśnieniami, wszelkie modyfikacje treści SWZ oraz inne informacje związane z niniejszym postępowaniem, Zamawiający będzie zamieszczał wyłącznie na stronie internetowej prowadzonego postępowania</w:t>
      </w:r>
    </w:p>
    <w:p w14:paraId="68F0D8BF" w14:textId="77777777" w:rsidR="00603952" w:rsidRPr="00003490" w:rsidRDefault="00603952" w:rsidP="00003490">
      <w:pPr>
        <w:pStyle w:val="Tekstpodstawowy"/>
        <w:spacing w:line="288" w:lineRule="auto"/>
        <w:jc w:val="both"/>
        <w:rPr>
          <w:rFonts w:ascii="Calibri" w:hAnsi="Calibri" w:cs="Calibri"/>
          <w:b/>
          <w:bCs/>
          <w:szCs w:val="24"/>
          <w:u w:val="none"/>
        </w:rPr>
      </w:pPr>
    </w:p>
    <w:p w14:paraId="7AB7F3EB" w14:textId="77777777" w:rsidR="009445C5" w:rsidRPr="00003490" w:rsidRDefault="007D107D" w:rsidP="00003490">
      <w:pPr>
        <w:pStyle w:val="Tekstpodstawowy"/>
        <w:spacing w:line="288" w:lineRule="auto"/>
        <w:jc w:val="both"/>
        <w:rPr>
          <w:rFonts w:ascii="Calibri" w:hAnsi="Calibri" w:cs="Calibri"/>
          <w:b/>
          <w:bCs/>
          <w:szCs w:val="24"/>
          <w:u w:val="none"/>
        </w:rPr>
      </w:pPr>
      <w:r w:rsidRPr="00003490">
        <w:rPr>
          <w:rFonts w:ascii="Calibri" w:hAnsi="Calibri" w:cs="Calibri"/>
          <w:b/>
          <w:bCs/>
          <w:szCs w:val="24"/>
          <w:u w:val="none"/>
        </w:rPr>
        <w:t>VIII</w:t>
      </w:r>
      <w:r w:rsidR="00603952" w:rsidRPr="00003490">
        <w:rPr>
          <w:rFonts w:ascii="Calibri" w:hAnsi="Calibri" w:cs="Calibri"/>
          <w:b/>
          <w:bCs/>
          <w:szCs w:val="24"/>
          <w:u w:val="none"/>
        </w:rPr>
        <w:tab/>
        <w:t>Termin związania ofertą</w:t>
      </w:r>
    </w:p>
    <w:p w14:paraId="7E158B15" w14:textId="77777777" w:rsidR="00603952" w:rsidRPr="00003490" w:rsidRDefault="00603952" w:rsidP="00003490">
      <w:pPr>
        <w:pStyle w:val="Tekstpodstawowy"/>
        <w:spacing w:line="288" w:lineRule="auto"/>
        <w:jc w:val="both"/>
        <w:rPr>
          <w:rFonts w:ascii="Calibri" w:hAnsi="Calibri" w:cs="Calibri"/>
          <w:szCs w:val="24"/>
        </w:rPr>
      </w:pPr>
      <w:r w:rsidRPr="00003490">
        <w:rPr>
          <w:rFonts w:ascii="Calibri" w:hAnsi="Calibri" w:cs="Calibri"/>
          <w:szCs w:val="24"/>
          <w:u w:val="none"/>
        </w:rPr>
        <w:t>Wykonawcy pozostają  związani ofertą przez okres 30 dni  od daty upływu terminu składania ofert</w:t>
      </w:r>
    </w:p>
    <w:p w14:paraId="1B85A9A1" w14:textId="77777777" w:rsidR="00603952" w:rsidRPr="00003490" w:rsidRDefault="00603952" w:rsidP="00003490">
      <w:pPr>
        <w:pStyle w:val="Tekstpodstawowy"/>
        <w:spacing w:line="288" w:lineRule="auto"/>
        <w:jc w:val="both"/>
        <w:rPr>
          <w:rFonts w:ascii="Calibri" w:hAnsi="Calibri" w:cs="Calibri"/>
          <w:b/>
          <w:bCs/>
          <w:szCs w:val="24"/>
          <w:u w:val="none"/>
        </w:rPr>
      </w:pPr>
    </w:p>
    <w:p w14:paraId="71C948D9" w14:textId="77777777" w:rsidR="009445C5" w:rsidRPr="00003490" w:rsidRDefault="007D107D" w:rsidP="00003490">
      <w:pPr>
        <w:pStyle w:val="Tekstpodstawowy"/>
        <w:spacing w:line="288" w:lineRule="auto"/>
        <w:jc w:val="both"/>
        <w:rPr>
          <w:rFonts w:ascii="Calibri" w:hAnsi="Calibri" w:cs="Calibri"/>
          <w:b/>
          <w:bCs/>
          <w:szCs w:val="24"/>
          <w:u w:val="none"/>
        </w:rPr>
      </w:pPr>
      <w:r w:rsidRPr="00003490">
        <w:rPr>
          <w:rFonts w:ascii="Calibri" w:hAnsi="Calibri" w:cs="Calibri"/>
          <w:b/>
          <w:bCs/>
          <w:szCs w:val="24"/>
          <w:u w:val="none"/>
        </w:rPr>
        <w:t>I</w:t>
      </w:r>
      <w:r w:rsidR="000B1314" w:rsidRPr="00003490">
        <w:rPr>
          <w:rFonts w:ascii="Calibri" w:hAnsi="Calibri" w:cs="Calibri"/>
          <w:b/>
          <w:bCs/>
          <w:szCs w:val="24"/>
          <w:u w:val="none"/>
        </w:rPr>
        <w:t>X</w:t>
      </w:r>
      <w:r w:rsidR="00603952" w:rsidRPr="00003490">
        <w:rPr>
          <w:rFonts w:ascii="Calibri" w:hAnsi="Calibri" w:cs="Calibri"/>
          <w:b/>
          <w:bCs/>
          <w:szCs w:val="24"/>
          <w:u w:val="none"/>
        </w:rPr>
        <w:tab/>
        <w:t>Sposób przygotowania oferty</w:t>
      </w:r>
    </w:p>
    <w:p w14:paraId="51FC91FC" w14:textId="77777777" w:rsidR="0001019A" w:rsidRPr="00003490" w:rsidRDefault="0001019A" w:rsidP="00003490">
      <w:pPr>
        <w:pStyle w:val="Akapitzlist"/>
        <w:numPr>
          <w:ilvl w:val="0"/>
          <w:numId w:val="28"/>
        </w:numPr>
        <w:suppressAutoHyphens w:val="0"/>
        <w:spacing w:after="0" w:line="288" w:lineRule="auto"/>
        <w:ind w:left="714" w:hanging="357"/>
        <w:jc w:val="both"/>
        <w:rPr>
          <w:sz w:val="24"/>
          <w:szCs w:val="24"/>
        </w:rPr>
      </w:pPr>
      <w:r w:rsidRPr="00003490">
        <w:rPr>
          <w:sz w:val="24"/>
          <w:szCs w:val="24"/>
        </w:rPr>
        <w:t xml:space="preserve">Ofertę należy sporządzić na Formularzu oferty – załącznik nr 1 do niniejszych warunków zamówienia (lub według takiego samego schematu). </w:t>
      </w:r>
    </w:p>
    <w:p w14:paraId="617952C7" w14:textId="77777777" w:rsidR="0001019A" w:rsidRPr="00003490" w:rsidRDefault="0001019A" w:rsidP="00003490">
      <w:pPr>
        <w:pStyle w:val="Akapitzlist"/>
        <w:numPr>
          <w:ilvl w:val="0"/>
          <w:numId w:val="28"/>
        </w:numPr>
        <w:suppressAutoHyphens w:val="0"/>
        <w:spacing w:after="0" w:line="288" w:lineRule="auto"/>
        <w:ind w:left="714" w:hanging="357"/>
        <w:jc w:val="both"/>
        <w:rPr>
          <w:sz w:val="24"/>
          <w:szCs w:val="24"/>
        </w:rPr>
      </w:pPr>
      <w:r w:rsidRPr="00003490">
        <w:rPr>
          <w:sz w:val="24"/>
          <w:szCs w:val="24"/>
        </w:rPr>
        <w:t>Ofertę należy złożyć pod rygorem nieważności w formie elektronicznej (w postaci elektronicznej opatrzonej kwalifikowanym podpisem elektronicznym) lub w postaci elektronicznej opatrzonej podpisem zaufanym lub podpisem osobistym</w:t>
      </w:r>
    </w:p>
    <w:p w14:paraId="06697B28" w14:textId="77777777" w:rsidR="0001019A" w:rsidRPr="00003490" w:rsidRDefault="0001019A" w:rsidP="00003490">
      <w:pPr>
        <w:pStyle w:val="Akapitzlist"/>
        <w:numPr>
          <w:ilvl w:val="0"/>
          <w:numId w:val="28"/>
        </w:numPr>
        <w:suppressAutoHyphens w:val="0"/>
        <w:spacing w:after="0" w:line="288" w:lineRule="auto"/>
        <w:ind w:left="714" w:hanging="357"/>
        <w:jc w:val="both"/>
        <w:rPr>
          <w:sz w:val="24"/>
          <w:szCs w:val="24"/>
        </w:rPr>
      </w:pPr>
      <w:r w:rsidRPr="00003490">
        <w:rPr>
          <w:sz w:val="24"/>
          <w:szCs w:val="24"/>
        </w:rPr>
        <w:t>Ofertę należy sporządzić w języku polskim</w:t>
      </w:r>
    </w:p>
    <w:p w14:paraId="17A65F5D" w14:textId="77777777" w:rsidR="0001019A" w:rsidRPr="00003490" w:rsidRDefault="0001019A" w:rsidP="00003490">
      <w:pPr>
        <w:pStyle w:val="Akapitzlist"/>
        <w:numPr>
          <w:ilvl w:val="0"/>
          <w:numId w:val="28"/>
        </w:numPr>
        <w:suppressAutoHyphens w:val="0"/>
        <w:spacing w:after="0" w:line="288" w:lineRule="auto"/>
        <w:ind w:left="714" w:hanging="357"/>
        <w:jc w:val="both"/>
        <w:rPr>
          <w:sz w:val="24"/>
          <w:szCs w:val="24"/>
        </w:rPr>
      </w:pPr>
      <w:r w:rsidRPr="00003490">
        <w:rPr>
          <w:sz w:val="24"/>
          <w:szCs w:val="24"/>
        </w:rPr>
        <w:t>Wykonawca składa  w  postępowaniu  jedną ofertę w jednym egzemplarzu</w:t>
      </w:r>
    </w:p>
    <w:p w14:paraId="64A51E3E" w14:textId="77777777" w:rsidR="0001019A" w:rsidRPr="00003490" w:rsidRDefault="0001019A" w:rsidP="00003490">
      <w:pPr>
        <w:pStyle w:val="Akapitzlist"/>
        <w:numPr>
          <w:ilvl w:val="0"/>
          <w:numId w:val="28"/>
        </w:numPr>
        <w:suppressAutoHyphens w:val="0"/>
        <w:spacing w:after="0" w:line="288" w:lineRule="auto"/>
        <w:ind w:left="715" w:hanging="357"/>
        <w:jc w:val="both"/>
        <w:rPr>
          <w:sz w:val="24"/>
          <w:szCs w:val="24"/>
        </w:rPr>
      </w:pPr>
      <w:r w:rsidRPr="00003490">
        <w:rPr>
          <w:sz w:val="24"/>
          <w:szCs w:val="24"/>
        </w:rPr>
        <w:t>Treść oferty musi odpowiadać treści warunków zamówienia</w:t>
      </w:r>
    </w:p>
    <w:p w14:paraId="2D8617DA" w14:textId="77777777" w:rsidR="0001019A" w:rsidRPr="00003490" w:rsidRDefault="0001019A" w:rsidP="00003490">
      <w:pPr>
        <w:pStyle w:val="Akapitzlist"/>
        <w:numPr>
          <w:ilvl w:val="0"/>
          <w:numId w:val="28"/>
        </w:numPr>
        <w:suppressAutoHyphens w:val="0"/>
        <w:spacing w:after="0" w:line="288" w:lineRule="auto"/>
        <w:ind w:left="715" w:hanging="357"/>
        <w:jc w:val="both"/>
        <w:rPr>
          <w:sz w:val="24"/>
          <w:szCs w:val="24"/>
        </w:rPr>
      </w:pPr>
      <w:r w:rsidRPr="00003490">
        <w:rPr>
          <w:sz w:val="24"/>
          <w:szCs w:val="24"/>
        </w:rPr>
        <w:t>Wykonawcy ponoszą wszelkie koszty związane z przygotowaniem i złożeniem ofert</w:t>
      </w:r>
    </w:p>
    <w:p w14:paraId="0C4DCC2F" w14:textId="77777777" w:rsidR="008A7116" w:rsidRPr="00003490" w:rsidRDefault="008A7116" w:rsidP="00003490">
      <w:pPr>
        <w:pStyle w:val="Tekstpodstawowy2"/>
        <w:tabs>
          <w:tab w:val="num" w:pos="426"/>
        </w:tabs>
        <w:suppressAutoHyphens w:val="0"/>
        <w:spacing w:after="0" w:line="288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1F9ECD37" w14:textId="77777777" w:rsidR="008A7116" w:rsidRPr="00003490" w:rsidRDefault="008A7116" w:rsidP="00003490">
      <w:pPr>
        <w:pStyle w:val="Tekstpodstawowy2"/>
        <w:tabs>
          <w:tab w:val="num" w:pos="426"/>
        </w:tabs>
        <w:suppressAutoHyphens w:val="0"/>
        <w:spacing w:after="0" w:line="288" w:lineRule="auto"/>
        <w:jc w:val="both"/>
        <w:rPr>
          <w:rFonts w:ascii="Calibri" w:hAnsi="Calibri" w:cs="Calibri"/>
          <w:bCs/>
          <w:sz w:val="24"/>
          <w:szCs w:val="24"/>
        </w:rPr>
      </w:pPr>
      <w:r w:rsidRPr="00003490">
        <w:rPr>
          <w:rFonts w:ascii="Calibri" w:hAnsi="Calibri" w:cs="Calibri"/>
          <w:bCs/>
          <w:sz w:val="24"/>
          <w:szCs w:val="24"/>
        </w:rPr>
        <w:t>Zamawiający zaleca, aby oferta została utworzona w formacie .pdf oraz podpisana wewnętrznym kwalifikowanym podpisem elektronicznym. W przypadku zastosowania podpisu zewnętrznego należy pamiętać o obowiązku dołączenia do pliku stanowiącego ofertę także pliku podpisującego, który generuje się automatycznie podczas złożenia podpisu.</w:t>
      </w:r>
    </w:p>
    <w:p w14:paraId="2A337BEB" w14:textId="77777777" w:rsidR="00A85EC8" w:rsidRPr="00003490" w:rsidRDefault="00A85EC8" w:rsidP="00003490">
      <w:pPr>
        <w:pStyle w:val="Tekstpodstawowy2"/>
        <w:tabs>
          <w:tab w:val="num" w:pos="426"/>
        </w:tabs>
        <w:suppressAutoHyphens w:val="0"/>
        <w:spacing w:after="0" w:line="288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14259E0C" w14:textId="77777777" w:rsidR="0001019A" w:rsidRPr="00003490" w:rsidRDefault="0001019A" w:rsidP="00003490">
      <w:pPr>
        <w:pStyle w:val="Akapitzlist"/>
        <w:numPr>
          <w:ilvl w:val="0"/>
          <w:numId w:val="28"/>
        </w:numPr>
        <w:suppressAutoHyphens w:val="0"/>
        <w:spacing w:after="0" w:line="288" w:lineRule="auto"/>
        <w:jc w:val="both"/>
        <w:rPr>
          <w:sz w:val="24"/>
          <w:szCs w:val="24"/>
        </w:rPr>
      </w:pPr>
      <w:r w:rsidRPr="00003490">
        <w:rPr>
          <w:b/>
          <w:bCs/>
          <w:sz w:val="24"/>
          <w:szCs w:val="24"/>
        </w:rPr>
        <w:t>Wraz z ofert</w:t>
      </w:r>
      <w:r w:rsidR="008F6875" w:rsidRPr="00003490">
        <w:rPr>
          <w:b/>
          <w:bCs/>
          <w:sz w:val="24"/>
          <w:szCs w:val="24"/>
        </w:rPr>
        <w:t>ą</w:t>
      </w:r>
      <w:r w:rsidRPr="00003490">
        <w:rPr>
          <w:b/>
          <w:bCs/>
          <w:sz w:val="24"/>
          <w:szCs w:val="24"/>
        </w:rPr>
        <w:t xml:space="preserve"> należy złożyć:</w:t>
      </w:r>
    </w:p>
    <w:p w14:paraId="022CE444" w14:textId="77777777" w:rsidR="00F42013" w:rsidRPr="00003490" w:rsidRDefault="00F42013" w:rsidP="00003490">
      <w:pPr>
        <w:pStyle w:val="Akapitzlist"/>
        <w:numPr>
          <w:ilvl w:val="1"/>
          <w:numId w:val="28"/>
        </w:numPr>
        <w:suppressAutoHyphens w:val="0"/>
        <w:spacing w:after="0" w:line="288" w:lineRule="auto"/>
        <w:jc w:val="both"/>
        <w:rPr>
          <w:sz w:val="24"/>
          <w:szCs w:val="24"/>
        </w:rPr>
      </w:pPr>
      <w:r w:rsidRPr="00003490">
        <w:rPr>
          <w:sz w:val="24"/>
          <w:szCs w:val="24"/>
        </w:rPr>
        <w:t xml:space="preserve">Załącznik nr 2 – </w:t>
      </w:r>
      <w:r w:rsidR="002B6599" w:rsidRPr="00003490">
        <w:rPr>
          <w:sz w:val="24"/>
          <w:szCs w:val="24"/>
        </w:rPr>
        <w:t>opis przedmiotu zamówienia</w:t>
      </w:r>
      <w:r w:rsidR="00052609" w:rsidRPr="00003490">
        <w:rPr>
          <w:sz w:val="24"/>
          <w:szCs w:val="24"/>
        </w:rPr>
        <w:t xml:space="preserve"> – formularz asortymentowo - cenowy</w:t>
      </w:r>
    </w:p>
    <w:p w14:paraId="4DA75032" w14:textId="77777777" w:rsidR="0001019A" w:rsidRPr="00003490" w:rsidRDefault="0001019A" w:rsidP="00003490">
      <w:pPr>
        <w:pStyle w:val="Akapitzlist"/>
        <w:numPr>
          <w:ilvl w:val="1"/>
          <w:numId w:val="28"/>
        </w:numPr>
        <w:suppressAutoHyphens w:val="0"/>
        <w:spacing w:after="0" w:line="288" w:lineRule="auto"/>
        <w:jc w:val="both"/>
        <w:rPr>
          <w:sz w:val="24"/>
          <w:szCs w:val="24"/>
        </w:rPr>
      </w:pPr>
      <w:r w:rsidRPr="00003490">
        <w:rPr>
          <w:sz w:val="24"/>
          <w:szCs w:val="24"/>
        </w:rPr>
        <w:t>Pełnomocnictwo dla osoby ustanowionej do reprezentowania Wykonawcy ubiegającego się o udzielenie zamówienia publicznego, o ile upoważnienie do reprezentowania Wykonawcy nie wynika z dokumentów rejestrowych Wykonawcy, jeżeli Zmawiający może je uzyskać za pomocą bezpłatnych i ogólnodostępnych baz danych.</w:t>
      </w:r>
    </w:p>
    <w:p w14:paraId="26BC6B87" w14:textId="77777777" w:rsidR="0001019A" w:rsidRPr="00003490" w:rsidRDefault="0001019A" w:rsidP="00003490">
      <w:pPr>
        <w:pStyle w:val="Akapitzlist"/>
        <w:numPr>
          <w:ilvl w:val="1"/>
          <w:numId w:val="28"/>
        </w:numPr>
        <w:suppressAutoHyphens w:val="0"/>
        <w:spacing w:after="0" w:line="288" w:lineRule="auto"/>
        <w:jc w:val="both"/>
        <w:rPr>
          <w:sz w:val="24"/>
          <w:szCs w:val="24"/>
        </w:rPr>
      </w:pPr>
      <w:r w:rsidRPr="00003490">
        <w:rPr>
          <w:sz w:val="24"/>
          <w:szCs w:val="24"/>
        </w:rPr>
        <w:t>Dokumenty, o których mowa w pkt. V</w:t>
      </w:r>
      <w:r w:rsidR="008D162B" w:rsidRPr="00003490">
        <w:rPr>
          <w:sz w:val="24"/>
          <w:szCs w:val="24"/>
        </w:rPr>
        <w:t>I</w:t>
      </w:r>
      <w:r w:rsidRPr="00003490">
        <w:rPr>
          <w:sz w:val="24"/>
          <w:szCs w:val="24"/>
        </w:rPr>
        <w:t xml:space="preserve"> niniejszych warunków zamówienia</w:t>
      </w:r>
    </w:p>
    <w:p w14:paraId="2575D9F5" w14:textId="77777777" w:rsidR="0001019A" w:rsidRPr="00003490" w:rsidRDefault="0001019A" w:rsidP="00003490">
      <w:pPr>
        <w:pStyle w:val="Tekstpodstawowy2"/>
        <w:tabs>
          <w:tab w:val="num" w:pos="426"/>
        </w:tabs>
        <w:suppressAutoHyphens w:val="0"/>
        <w:spacing w:after="0" w:line="288" w:lineRule="auto"/>
        <w:jc w:val="both"/>
        <w:rPr>
          <w:rFonts w:ascii="Calibri" w:hAnsi="Calibri" w:cs="Calibri"/>
          <w:sz w:val="24"/>
          <w:szCs w:val="24"/>
        </w:rPr>
      </w:pPr>
    </w:p>
    <w:p w14:paraId="35376385" w14:textId="13598DBF" w:rsidR="008A7116" w:rsidRPr="00003490" w:rsidRDefault="00603952" w:rsidP="00003490">
      <w:pPr>
        <w:pStyle w:val="Tekstpodstawowy"/>
        <w:spacing w:line="288" w:lineRule="auto"/>
        <w:rPr>
          <w:rFonts w:ascii="Calibri" w:hAnsi="Calibri" w:cs="Calibri"/>
          <w:b/>
          <w:bCs/>
          <w:szCs w:val="24"/>
          <w:u w:val="none"/>
        </w:rPr>
      </w:pPr>
      <w:r w:rsidRPr="00003490">
        <w:rPr>
          <w:rFonts w:ascii="Calibri" w:hAnsi="Calibri" w:cs="Calibri"/>
          <w:b/>
          <w:bCs/>
          <w:szCs w:val="24"/>
          <w:u w:val="none"/>
        </w:rPr>
        <w:t>X</w:t>
      </w:r>
      <w:r w:rsidRPr="00003490">
        <w:rPr>
          <w:rFonts w:ascii="Calibri" w:hAnsi="Calibri" w:cs="Calibri"/>
          <w:b/>
          <w:bCs/>
          <w:szCs w:val="24"/>
          <w:u w:val="none"/>
        </w:rPr>
        <w:tab/>
      </w:r>
      <w:r w:rsidR="00EB1099" w:rsidRPr="00003490">
        <w:rPr>
          <w:rFonts w:ascii="Calibri" w:hAnsi="Calibri" w:cs="Calibri"/>
          <w:b/>
          <w:bCs/>
          <w:szCs w:val="24"/>
          <w:u w:val="none"/>
        </w:rPr>
        <w:t>T</w:t>
      </w:r>
      <w:r w:rsidRPr="00003490">
        <w:rPr>
          <w:rFonts w:ascii="Calibri" w:hAnsi="Calibri" w:cs="Calibri"/>
          <w:b/>
          <w:bCs/>
          <w:szCs w:val="24"/>
          <w:u w:val="none"/>
        </w:rPr>
        <w:t>ermin składania ofert</w:t>
      </w:r>
    </w:p>
    <w:p w14:paraId="28F1C527" w14:textId="0EF04FD3" w:rsidR="008A7116" w:rsidRPr="00003490" w:rsidRDefault="008A7116" w:rsidP="00003490">
      <w:pPr>
        <w:pStyle w:val="Zwykytekst"/>
        <w:numPr>
          <w:ilvl w:val="3"/>
          <w:numId w:val="2"/>
        </w:numPr>
        <w:tabs>
          <w:tab w:val="num" w:pos="709"/>
        </w:tabs>
        <w:spacing w:line="288" w:lineRule="auto"/>
        <w:ind w:left="714" w:hanging="357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bookmarkStart w:id="2" w:name="_Toc56878493"/>
      <w:bookmarkStart w:id="3" w:name="_Toc136762103"/>
      <w:r w:rsidRPr="00003490">
        <w:rPr>
          <w:rFonts w:ascii="Calibri" w:eastAsia="Calibri" w:hAnsi="Calibri" w:cs="Calibri"/>
          <w:sz w:val="24"/>
          <w:szCs w:val="24"/>
          <w:lang w:eastAsia="en-US"/>
        </w:rPr>
        <w:t xml:space="preserve">Ofertę należy złożyć </w:t>
      </w:r>
      <w:r w:rsidR="00EB1099" w:rsidRPr="00003490">
        <w:rPr>
          <w:rFonts w:ascii="Calibri" w:eastAsia="Calibri" w:hAnsi="Calibri" w:cs="Calibri"/>
          <w:sz w:val="24"/>
          <w:szCs w:val="24"/>
          <w:lang w:eastAsia="en-US"/>
        </w:rPr>
        <w:t xml:space="preserve">na adres e-mail: </w:t>
      </w:r>
      <w:hyperlink r:id="rId11" w:history="1">
        <w:r w:rsidR="0083221E" w:rsidRPr="00003490">
          <w:rPr>
            <w:rStyle w:val="Hipercze"/>
            <w:rFonts w:ascii="Calibri" w:eastAsia="Calibri" w:hAnsi="Calibri" w:cs="Calibri"/>
            <w:sz w:val="24"/>
            <w:szCs w:val="24"/>
            <w:lang w:eastAsia="en-US"/>
          </w:rPr>
          <w:t>zamowienia@szpital-mikolow.com.pl</w:t>
        </w:r>
      </w:hyperlink>
      <w:r w:rsidRPr="00003490">
        <w:rPr>
          <w:rFonts w:ascii="Calibri" w:eastAsia="Calibri" w:hAnsi="Calibri" w:cs="Calibri"/>
          <w:sz w:val="24"/>
          <w:szCs w:val="24"/>
          <w:lang w:eastAsia="en-US"/>
        </w:rPr>
        <w:t xml:space="preserve">  nie później niż do dnia </w:t>
      </w:r>
      <w:r w:rsidR="00D969C5" w:rsidRPr="00003490">
        <w:rPr>
          <w:rFonts w:ascii="Calibri" w:eastAsia="Calibri" w:hAnsi="Calibri" w:cs="Calibri"/>
          <w:b/>
          <w:sz w:val="24"/>
          <w:szCs w:val="24"/>
          <w:lang w:eastAsia="en-US"/>
        </w:rPr>
        <w:t>2</w:t>
      </w:r>
      <w:r w:rsidR="000E25C4">
        <w:rPr>
          <w:rFonts w:ascii="Calibri" w:eastAsia="Calibri" w:hAnsi="Calibri" w:cs="Calibri"/>
          <w:b/>
          <w:sz w:val="24"/>
          <w:szCs w:val="24"/>
          <w:lang w:eastAsia="en-US"/>
        </w:rPr>
        <w:t>1</w:t>
      </w:r>
      <w:r w:rsidR="00D969C5" w:rsidRPr="00003490">
        <w:rPr>
          <w:rFonts w:ascii="Calibri" w:eastAsia="Calibri" w:hAnsi="Calibri" w:cs="Calibri"/>
          <w:b/>
          <w:sz w:val="24"/>
          <w:szCs w:val="24"/>
          <w:lang w:eastAsia="en-US"/>
        </w:rPr>
        <w:t>-01-2026r</w:t>
      </w:r>
      <w:r w:rsidRPr="00003490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do godz. 10:00</w:t>
      </w:r>
    </w:p>
    <w:bookmarkEnd w:id="2"/>
    <w:bookmarkEnd w:id="3"/>
    <w:p w14:paraId="5E2528DB" w14:textId="77777777" w:rsidR="00EB1099" w:rsidRPr="00003490" w:rsidRDefault="00EB1099" w:rsidP="00003490">
      <w:pPr>
        <w:pStyle w:val="Zwykytekst"/>
        <w:numPr>
          <w:ilvl w:val="3"/>
          <w:numId w:val="2"/>
        </w:numPr>
        <w:tabs>
          <w:tab w:val="num" w:pos="709"/>
        </w:tabs>
        <w:spacing w:line="288" w:lineRule="auto"/>
        <w:ind w:left="714" w:hanging="357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003490">
        <w:rPr>
          <w:rFonts w:ascii="Calibri" w:hAnsi="Calibri" w:cs="Calibri"/>
          <w:bCs/>
          <w:sz w:val="24"/>
          <w:szCs w:val="24"/>
        </w:rPr>
        <w:t>Niezwłocznie po otwarciu ofert Zamawiający udostępni na stronie internetowej prowadzonego postępowania informacje o:</w:t>
      </w:r>
    </w:p>
    <w:p w14:paraId="529D4288" w14:textId="77777777" w:rsidR="00EB1099" w:rsidRPr="00003490" w:rsidRDefault="00EB1099" w:rsidP="00003490">
      <w:pPr>
        <w:spacing w:line="288" w:lineRule="auto"/>
        <w:ind w:left="714" w:right="28" w:hanging="5"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bCs/>
          <w:sz w:val="24"/>
          <w:szCs w:val="24"/>
        </w:rPr>
        <w:lastRenderedPageBreak/>
        <w:t>1) nazwach albo imionach i nazwiskach oraz siedzibach lub miejscach prowadzonej działalności gospodarczej albo miejscach zamieszkania wykonawców, których oferty zostały otwarte;</w:t>
      </w:r>
    </w:p>
    <w:p w14:paraId="760E479A" w14:textId="77777777" w:rsidR="00EB1099" w:rsidRPr="00003490" w:rsidRDefault="00EB1099" w:rsidP="00003490">
      <w:pPr>
        <w:spacing w:line="288" w:lineRule="auto"/>
        <w:ind w:left="714" w:right="28" w:hanging="5"/>
        <w:jc w:val="both"/>
        <w:rPr>
          <w:rFonts w:ascii="Calibri" w:hAnsi="Calibri" w:cs="Calibri"/>
          <w:bCs/>
          <w:sz w:val="24"/>
          <w:szCs w:val="24"/>
        </w:rPr>
      </w:pPr>
      <w:r w:rsidRPr="00003490">
        <w:rPr>
          <w:rFonts w:ascii="Calibri" w:hAnsi="Calibri" w:cs="Calibri"/>
          <w:bCs/>
          <w:sz w:val="24"/>
          <w:szCs w:val="24"/>
        </w:rPr>
        <w:t>2) cenach zawartych w ofertach.</w:t>
      </w:r>
    </w:p>
    <w:p w14:paraId="1CDDC3E0" w14:textId="77777777" w:rsidR="00EB1099" w:rsidRPr="00003490" w:rsidRDefault="00EB1099" w:rsidP="00003490">
      <w:pPr>
        <w:spacing w:line="288" w:lineRule="auto"/>
        <w:ind w:left="851" w:right="28"/>
        <w:jc w:val="both"/>
        <w:rPr>
          <w:rFonts w:ascii="Calibri" w:hAnsi="Calibri" w:cs="Calibri"/>
          <w:bCs/>
          <w:sz w:val="24"/>
          <w:szCs w:val="24"/>
        </w:rPr>
      </w:pPr>
    </w:p>
    <w:p w14:paraId="02B035A1" w14:textId="5B902B2E" w:rsidR="009445C5" w:rsidRPr="00003490" w:rsidRDefault="00603952" w:rsidP="00003490">
      <w:pPr>
        <w:spacing w:line="288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03490">
        <w:rPr>
          <w:rFonts w:ascii="Calibri" w:hAnsi="Calibri" w:cs="Calibri"/>
          <w:b/>
          <w:bCs/>
          <w:sz w:val="24"/>
          <w:szCs w:val="24"/>
        </w:rPr>
        <w:t>X</w:t>
      </w:r>
      <w:r w:rsidR="000B1314" w:rsidRPr="00003490">
        <w:rPr>
          <w:rFonts w:ascii="Calibri" w:hAnsi="Calibri" w:cs="Calibri"/>
          <w:b/>
          <w:bCs/>
          <w:sz w:val="24"/>
          <w:szCs w:val="24"/>
        </w:rPr>
        <w:t>I</w:t>
      </w:r>
      <w:r w:rsidRPr="00003490">
        <w:rPr>
          <w:rFonts w:ascii="Calibri" w:hAnsi="Calibri" w:cs="Calibri"/>
          <w:b/>
          <w:bCs/>
          <w:sz w:val="24"/>
          <w:szCs w:val="24"/>
        </w:rPr>
        <w:tab/>
        <w:t>Opis sposobu obliczenia ceny ofertowej</w:t>
      </w:r>
    </w:p>
    <w:p w14:paraId="3D061F61" w14:textId="77777777" w:rsidR="0001019A" w:rsidRPr="00003490" w:rsidRDefault="0001019A" w:rsidP="00003490">
      <w:pPr>
        <w:pStyle w:val="Akapitzlist"/>
        <w:numPr>
          <w:ilvl w:val="1"/>
          <w:numId w:val="30"/>
        </w:numPr>
        <w:suppressAutoHyphens w:val="0"/>
        <w:spacing w:after="0" w:line="288" w:lineRule="auto"/>
        <w:ind w:left="714" w:hanging="357"/>
        <w:jc w:val="both"/>
        <w:rPr>
          <w:sz w:val="24"/>
          <w:szCs w:val="24"/>
        </w:rPr>
      </w:pPr>
      <w:r w:rsidRPr="00003490">
        <w:rPr>
          <w:sz w:val="24"/>
          <w:szCs w:val="24"/>
        </w:rPr>
        <w:t xml:space="preserve">Wykonawca poda cenę ofertową w </w:t>
      </w:r>
      <w:r w:rsidR="008D162B" w:rsidRPr="00003490">
        <w:rPr>
          <w:sz w:val="24"/>
          <w:szCs w:val="24"/>
        </w:rPr>
        <w:t>F</w:t>
      </w:r>
      <w:r w:rsidRPr="00003490">
        <w:rPr>
          <w:sz w:val="24"/>
          <w:szCs w:val="24"/>
        </w:rPr>
        <w:t>ormularzu oferty, zgodnie z załącznikiem nr 1 do warunków zamówienia</w:t>
      </w:r>
    </w:p>
    <w:p w14:paraId="2EEEA76E" w14:textId="77777777" w:rsidR="0001019A" w:rsidRPr="00003490" w:rsidRDefault="0001019A" w:rsidP="00003490">
      <w:pPr>
        <w:pStyle w:val="Akapitzlist"/>
        <w:numPr>
          <w:ilvl w:val="1"/>
          <w:numId w:val="30"/>
        </w:numPr>
        <w:suppressAutoHyphens w:val="0"/>
        <w:spacing w:after="0" w:line="288" w:lineRule="auto"/>
        <w:ind w:left="714" w:hanging="357"/>
        <w:jc w:val="both"/>
        <w:rPr>
          <w:sz w:val="24"/>
          <w:szCs w:val="24"/>
        </w:rPr>
      </w:pPr>
      <w:r w:rsidRPr="00003490">
        <w:rPr>
          <w:sz w:val="24"/>
          <w:szCs w:val="24"/>
        </w:rPr>
        <w:t>Cena ofertowa musi być podana w złotych polskich (PLN), cyfrowo (do drugiego miejsca po przecinku) oraz słownie</w:t>
      </w:r>
    </w:p>
    <w:p w14:paraId="1499F39E" w14:textId="77777777" w:rsidR="0001019A" w:rsidRPr="00003490" w:rsidRDefault="0001019A" w:rsidP="00003490">
      <w:pPr>
        <w:pStyle w:val="Akapitzlist"/>
        <w:numPr>
          <w:ilvl w:val="1"/>
          <w:numId w:val="30"/>
        </w:numPr>
        <w:suppressAutoHyphens w:val="0"/>
        <w:spacing w:after="0" w:line="288" w:lineRule="auto"/>
        <w:ind w:left="714" w:hanging="357"/>
        <w:jc w:val="both"/>
        <w:rPr>
          <w:sz w:val="24"/>
          <w:szCs w:val="24"/>
        </w:rPr>
      </w:pPr>
      <w:r w:rsidRPr="00003490">
        <w:rPr>
          <w:sz w:val="24"/>
          <w:szCs w:val="24"/>
        </w:rPr>
        <w:t>Jeżeli Wykonawca stosuje w swojej praktyce upusty cenowe, to proponując je Zamawiającemu w ofercie, musi uwzględnić je już w ostatecznej cenie oferty</w:t>
      </w:r>
    </w:p>
    <w:p w14:paraId="7123A0E7" w14:textId="77777777" w:rsidR="0001019A" w:rsidRPr="00003490" w:rsidRDefault="0001019A" w:rsidP="00003490">
      <w:pPr>
        <w:pStyle w:val="Akapitzlist"/>
        <w:numPr>
          <w:ilvl w:val="1"/>
          <w:numId w:val="30"/>
        </w:numPr>
        <w:suppressAutoHyphens w:val="0"/>
        <w:spacing w:after="0" w:line="288" w:lineRule="auto"/>
        <w:ind w:left="714" w:hanging="357"/>
        <w:jc w:val="both"/>
        <w:rPr>
          <w:sz w:val="24"/>
          <w:szCs w:val="24"/>
        </w:rPr>
      </w:pPr>
      <w:r w:rsidRPr="00003490">
        <w:rPr>
          <w:sz w:val="24"/>
          <w:szCs w:val="24"/>
        </w:rPr>
        <w:t>Cenę oferty należy podać w następujący sposób:</w:t>
      </w:r>
    </w:p>
    <w:p w14:paraId="7EE0BA12" w14:textId="77777777" w:rsidR="0001019A" w:rsidRPr="00003490" w:rsidRDefault="0001019A" w:rsidP="00003490">
      <w:pPr>
        <w:pStyle w:val="Tekstpodstawowy"/>
        <w:spacing w:line="288" w:lineRule="auto"/>
        <w:ind w:left="714" w:hanging="5"/>
        <w:jc w:val="both"/>
        <w:rPr>
          <w:rFonts w:ascii="Calibri" w:hAnsi="Calibri" w:cs="Calibri"/>
          <w:bCs/>
          <w:szCs w:val="24"/>
          <w:u w:val="none"/>
        </w:rPr>
      </w:pPr>
      <w:r w:rsidRPr="00003490">
        <w:rPr>
          <w:rFonts w:ascii="Calibri" w:hAnsi="Calibri" w:cs="Calibri"/>
          <w:bCs/>
          <w:szCs w:val="24"/>
          <w:u w:val="none"/>
        </w:rPr>
        <w:t>Łącznie z należnym podatkiem VAT – cena brutto, w zakresie pakietów, na które Wykonawca składa ofertę</w:t>
      </w:r>
    </w:p>
    <w:p w14:paraId="0E4F43FF" w14:textId="77777777" w:rsidR="0001019A" w:rsidRPr="00003490" w:rsidRDefault="0001019A" w:rsidP="00003490">
      <w:pPr>
        <w:pStyle w:val="Tekstpodstawowy"/>
        <w:widowControl w:val="0"/>
        <w:numPr>
          <w:ilvl w:val="1"/>
          <w:numId w:val="30"/>
        </w:numPr>
        <w:suppressAutoHyphens w:val="0"/>
        <w:spacing w:line="288" w:lineRule="auto"/>
        <w:ind w:left="714" w:hanging="357"/>
        <w:jc w:val="both"/>
        <w:rPr>
          <w:rFonts w:ascii="Calibri" w:hAnsi="Calibri" w:cs="Calibri"/>
          <w:bCs/>
          <w:szCs w:val="24"/>
          <w:u w:val="none"/>
        </w:rPr>
      </w:pPr>
      <w:r w:rsidRPr="00003490">
        <w:rPr>
          <w:rFonts w:ascii="Calibri" w:hAnsi="Calibri" w:cs="Calibri"/>
          <w:bCs/>
          <w:szCs w:val="24"/>
          <w:u w:val="none"/>
        </w:rPr>
        <w:t>Podana cena ofertowa musi zawierać wszystkie koszty związane z realizacją zamówienia, wynikające z opisu przedmiotu zamówienia (załącznik nr 2</w:t>
      </w:r>
      <w:r w:rsidR="00F42013" w:rsidRPr="00003490">
        <w:rPr>
          <w:rFonts w:ascii="Calibri" w:hAnsi="Calibri" w:cs="Calibri"/>
          <w:bCs/>
          <w:szCs w:val="24"/>
          <w:u w:val="none"/>
        </w:rPr>
        <w:t>, załącznik nr 3</w:t>
      </w:r>
      <w:r w:rsidRPr="00003490">
        <w:rPr>
          <w:rFonts w:ascii="Calibri" w:hAnsi="Calibri" w:cs="Calibri"/>
          <w:bCs/>
          <w:szCs w:val="24"/>
          <w:u w:val="none"/>
        </w:rPr>
        <w:t xml:space="preserve"> do warunków zamówienia). Cena ta będzie stała i nie może zmienić, za wyjątkiem przypadków opisanych we wzorze umowy.</w:t>
      </w:r>
    </w:p>
    <w:p w14:paraId="11F04011" w14:textId="77777777" w:rsidR="00603952" w:rsidRPr="00003490" w:rsidRDefault="00603952" w:rsidP="00003490">
      <w:pPr>
        <w:pStyle w:val="Tekstpodstawowy"/>
        <w:widowControl w:val="0"/>
        <w:numPr>
          <w:ilvl w:val="1"/>
          <w:numId w:val="30"/>
        </w:numPr>
        <w:suppressAutoHyphens w:val="0"/>
        <w:spacing w:line="288" w:lineRule="auto"/>
        <w:ind w:left="714" w:hanging="357"/>
        <w:jc w:val="both"/>
        <w:rPr>
          <w:rFonts w:ascii="Calibri" w:hAnsi="Calibri" w:cs="Calibri"/>
          <w:bCs/>
          <w:szCs w:val="24"/>
        </w:rPr>
      </w:pPr>
      <w:r w:rsidRPr="00003490">
        <w:rPr>
          <w:rFonts w:ascii="Calibri" w:hAnsi="Calibri" w:cs="Calibri"/>
          <w:szCs w:val="24"/>
          <w:u w:val="none"/>
        </w:rPr>
        <w:t>Rozliczenia między Zamawiającym a Wykonawcą będą prowadzone w złotych polskich.</w:t>
      </w:r>
    </w:p>
    <w:p w14:paraId="48D68904" w14:textId="77777777" w:rsidR="00603952" w:rsidRPr="00003490" w:rsidRDefault="00603952" w:rsidP="00003490">
      <w:pPr>
        <w:pStyle w:val="Tekstpodstawowy"/>
        <w:spacing w:line="288" w:lineRule="auto"/>
        <w:jc w:val="both"/>
        <w:rPr>
          <w:rFonts w:ascii="Calibri" w:hAnsi="Calibri" w:cs="Calibri"/>
          <w:szCs w:val="24"/>
          <w:u w:val="none"/>
        </w:rPr>
      </w:pPr>
    </w:p>
    <w:p w14:paraId="69534B2C" w14:textId="44D5609F" w:rsidR="009445C5" w:rsidRPr="00003490" w:rsidRDefault="00603952" w:rsidP="00003490">
      <w:pPr>
        <w:widowControl w:val="0"/>
        <w:autoSpaceDE w:val="0"/>
        <w:spacing w:line="288" w:lineRule="auto"/>
        <w:rPr>
          <w:rFonts w:ascii="Calibri" w:hAnsi="Calibri" w:cs="Calibri"/>
          <w:b/>
          <w:bCs/>
          <w:sz w:val="24"/>
          <w:szCs w:val="24"/>
        </w:rPr>
      </w:pPr>
      <w:r w:rsidRPr="00003490">
        <w:rPr>
          <w:rFonts w:ascii="Calibri" w:hAnsi="Calibri" w:cs="Calibri"/>
          <w:b/>
          <w:bCs/>
          <w:sz w:val="24"/>
          <w:szCs w:val="24"/>
        </w:rPr>
        <w:t>X</w:t>
      </w:r>
      <w:r w:rsidR="000B1314" w:rsidRPr="00003490">
        <w:rPr>
          <w:rFonts w:ascii="Calibri" w:hAnsi="Calibri" w:cs="Calibri"/>
          <w:b/>
          <w:bCs/>
          <w:sz w:val="24"/>
          <w:szCs w:val="24"/>
        </w:rPr>
        <w:t>II</w:t>
      </w:r>
      <w:r w:rsidRPr="00003490">
        <w:rPr>
          <w:rFonts w:ascii="Calibri" w:hAnsi="Calibri" w:cs="Calibri"/>
          <w:b/>
          <w:bCs/>
          <w:sz w:val="24"/>
          <w:szCs w:val="24"/>
        </w:rPr>
        <w:tab/>
        <w:t>Opis kryteriów, ich znaczenie i sposób oceny ofert</w:t>
      </w:r>
    </w:p>
    <w:p w14:paraId="3B77C654" w14:textId="77777777" w:rsidR="00225D8B" w:rsidRPr="00003490" w:rsidRDefault="00603952" w:rsidP="00003490">
      <w:pPr>
        <w:widowControl w:val="0"/>
        <w:autoSpaceDE w:val="0"/>
        <w:spacing w:line="288" w:lineRule="auto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 xml:space="preserve">Jako kryterium oceny  przyjmuje się kryterium najkorzystniejszej ceny </w:t>
      </w:r>
    </w:p>
    <w:p w14:paraId="7D005B34" w14:textId="77777777" w:rsidR="00603952" w:rsidRPr="00003490" w:rsidRDefault="00603952" w:rsidP="00003490">
      <w:pPr>
        <w:pStyle w:val="Tekstpodstawowy"/>
        <w:spacing w:line="288" w:lineRule="auto"/>
        <w:rPr>
          <w:rFonts w:ascii="Calibri" w:hAnsi="Calibri" w:cs="Calibri"/>
          <w:szCs w:val="24"/>
        </w:rPr>
      </w:pPr>
      <w:r w:rsidRPr="00003490">
        <w:rPr>
          <w:rFonts w:ascii="Calibri" w:hAnsi="Calibri" w:cs="Calibri"/>
          <w:b/>
          <w:bCs/>
          <w:szCs w:val="24"/>
          <w:u w:val="none"/>
        </w:rPr>
        <w:t>cena</w:t>
      </w:r>
      <w:r w:rsidRPr="00003490">
        <w:rPr>
          <w:rFonts w:ascii="Calibri" w:hAnsi="Calibri" w:cs="Calibri"/>
          <w:b/>
          <w:bCs/>
          <w:szCs w:val="24"/>
          <w:u w:val="none"/>
        </w:rPr>
        <w:tab/>
      </w:r>
      <w:r w:rsidRPr="00003490">
        <w:rPr>
          <w:rFonts w:ascii="Calibri" w:hAnsi="Calibri" w:cs="Calibri"/>
          <w:b/>
          <w:bCs/>
          <w:szCs w:val="24"/>
          <w:u w:val="none"/>
        </w:rPr>
        <w:tab/>
      </w:r>
      <w:r w:rsidRPr="00003490">
        <w:rPr>
          <w:rFonts w:ascii="Calibri" w:hAnsi="Calibri" w:cs="Calibri"/>
          <w:b/>
          <w:bCs/>
          <w:szCs w:val="24"/>
          <w:u w:val="none"/>
        </w:rPr>
        <w:tab/>
        <w:t>-  waga  kryterium  - 100%</w:t>
      </w:r>
      <w:r w:rsidRPr="00003490">
        <w:rPr>
          <w:rFonts w:ascii="Calibri" w:hAnsi="Calibri" w:cs="Calibri"/>
          <w:b/>
          <w:bCs/>
          <w:szCs w:val="24"/>
          <w:u w:val="none"/>
        </w:rPr>
        <w:tab/>
      </w:r>
      <w:r w:rsidRPr="00003490">
        <w:rPr>
          <w:rFonts w:ascii="Calibri" w:hAnsi="Calibri" w:cs="Calibri"/>
          <w:b/>
          <w:bCs/>
          <w:szCs w:val="24"/>
          <w:u w:val="none"/>
        </w:rPr>
        <w:tab/>
      </w:r>
    </w:p>
    <w:p w14:paraId="11B7E02A" w14:textId="77777777" w:rsidR="0001019A" w:rsidRPr="00003490" w:rsidRDefault="0001019A" w:rsidP="00003490">
      <w:pPr>
        <w:pStyle w:val="Tekstpodstawowy"/>
        <w:spacing w:line="288" w:lineRule="auto"/>
        <w:jc w:val="both"/>
        <w:rPr>
          <w:rFonts w:ascii="Calibri" w:hAnsi="Calibri" w:cs="Calibri"/>
          <w:bCs/>
          <w:szCs w:val="24"/>
          <w:u w:val="none"/>
        </w:rPr>
      </w:pPr>
      <w:r w:rsidRPr="00003490">
        <w:rPr>
          <w:rFonts w:ascii="Calibri" w:hAnsi="Calibri" w:cs="Calibri"/>
          <w:bCs/>
          <w:szCs w:val="24"/>
          <w:u w:val="none"/>
        </w:rPr>
        <w:t>Do oceny będzie brana pod uwagę wartość brutto czyli obejmująca podatek VAT.</w:t>
      </w:r>
    </w:p>
    <w:p w14:paraId="561F71EA" w14:textId="77777777" w:rsidR="0001019A" w:rsidRPr="00003490" w:rsidRDefault="0001019A" w:rsidP="00003490">
      <w:pPr>
        <w:pStyle w:val="Tekstpodstawowy"/>
        <w:spacing w:line="288" w:lineRule="auto"/>
        <w:jc w:val="both"/>
        <w:rPr>
          <w:rFonts w:ascii="Calibri" w:hAnsi="Calibri" w:cs="Calibri"/>
          <w:bCs/>
          <w:szCs w:val="24"/>
          <w:u w:val="none"/>
        </w:rPr>
      </w:pPr>
      <w:r w:rsidRPr="00003490">
        <w:rPr>
          <w:rFonts w:ascii="Calibri" w:hAnsi="Calibri" w:cs="Calibri"/>
          <w:bCs/>
          <w:szCs w:val="24"/>
          <w:u w:val="none"/>
        </w:rPr>
        <w:t>Zamawiający za najkorzystniejszą uzna ofertę, która nie podlega odrzuceniu oraz uzyska największą liczbę przyznanych punktów w ramach ustalonego kryterium.</w:t>
      </w:r>
    </w:p>
    <w:p w14:paraId="0F6202DD" w14:textId="77777777" w:rsidR="0001019A" w:rsidRPr="00003490" w:rsidRDefault="0001019A" w:rsidP="00003490">
      <w:pPr>
        <w:pStyle w:val="Tekstpodstawowy"/>
        <w:spacing w:line="288" w:lineRule="auto"/>
        <w:jc w:val="both"/>
        <w:rPr>
          <w:rFonts w:ascii="Calibri" w:hAnsi="Calibri" w:cs="Calibri"/>
          <w:bCs/>
          <w:szCs w:val="24"/>
          <w:u w:val="none"/>
        </w:rPr>
      </w:pPr>
      <w:r w:rsidRPr="00003490">
        <w:rPr>
          <w:rFonts w:ascii="Calibri" w:hAnsi="Calibri" w:cs="Calibri"/>
          <w:bCs/>
          <w:szCs w:val="24"/>
          <w:u w:val="none"/>
        </w:rPr>
        <w:t>Uzyskana liczba punktów w ramach kryterium zaokrąglona będzie do drugiego miejsca po przecinku.</w:t>
      </w:r>
    </w:p>
    <w:p w14:paraId="3E149E7E" w14:textId="77777777" w:rsidR="005009CB" w:rsidRPr="00003490" w:rsidRDefault="0001019A" w:rsidP="00003490">
      <w:pPr>
        <w:pStyle w:val="Tekstpodstawowy"/>
        <w:spacing w:line="288" w:lineRule="auto"/>
        <w:jc w:val="both"/>
        <w:rPr>
          <w:rFonts w:ascii="Calibri" w:hAnsi="Calibri" w:cs="Calibri"/>
          <w:bCs/>
          <w:szCs w:val="24"/>
          <w:u w:val="none"/>
        </w:rPr>
      </w:pPr>
      <w:r w:rsidRPr="00003490">
        <w:rPr>
          <w:rFonts w:ascii="Calibri" w:hAnsi="Calibri" w:cs="Calibri"/>
          <w:bCs/>
          <w:szCs w:val="24"/>
          <w:u w:val="none"/>
        </w:rPr>
        <w:t>Przyznawane ilości punktów poszczególnym ofertom odbywać się będzie wg następującej zasady:</w:t>
      </w:r>
    </w:p>
    <w:p w14:paraId="3811292E" w14:textId="77777777" w:rsidR="0001019A" w:rsidRPr="00003490" w:rsidRDefault="005009CB" w:rsidP="00003490">
      <w:pPr>
        <w:pStyle w:val="Tekstpodstawowy"/>
        <w:spacing w:line="288" w:lineRule="auto"/>
        <w:jc w:val="both"/>
        <w:rPr>
          <w:rFonts w:ascii="Calibri" w:hAnsi="Calibri" w:cs="Calibri"/>
          <w:bCs/>
          <w:szCs w:val="24"/>
          <w:u w:val="none"/>
        </w:rPr>
      </w:pPr>
      <w:r w:rsidRPr="00003490">
        <w:rPr>
          <w:rFonts w:ascii="Calibri" w:hAnsi="Calibri" w:cs="Calibri"/>
          <w:bCs/>
          <w:szCs w:val="24"/>
          <w:u w:val="none"/>
        </w:rPr>
        <w:tab/>
      </w:r>
      <w:r w:rsidRPr="00003490">
        <w:rPr>
          <w:rFonts w:ascii="Calibri" w:hAnsi="Calibri" w:cs="Calibri"/>
          <w:bCs/>
          <w:szCs w:val="24"/>
          <w:u w:val="none"/>
        </w:rPr>
        <w:tab/>
      </w:r>
      <w:r w:rsidR="0001019A" w:rsidRPr="00003490">
        <w:rPr>
          <w:rFonts w:ascii="Calibri" w:hAnsi="Calibri" w:cs="Calibri"/>
          <w:bCs/>
          <w:szCs w:val="24"/>
          <w:u w:val="none"/>
        </w:rPr>
        <w:tab/>
      </w:r>
      <w:proofErr w:type="spellStart"/>
      <w:r w:rsidR="0001019A" w:rsidRPr="00003490">
        <w:rPr>
          <w:rFonts w:ascii="Calibri" w:hAnsi="Calibri" w:cs="Calibri"/>
          <w:bCs/>
          <w:szCs w:val="24"/>
          <w:u w:val="none"/>
        </w:rPr>
        <w:t>Cn</w:t>
      </w:r>
      <w:proofErr w:type="spellEnd"/>
    </w:p>
    <w:p w14:paraId="0565A8A6" w14:textId="77777777" w:rsidR="0001019A" w:rsidRPr="00003490" w:rsidRDefault="0001019A" w:rsidP="00003490">
      <w:pPr>
        <w:pStyle w:val="Tekstpodstawowy"/>
        <w:spacing w:line="288" w:lineRule="auto"/>
        <w:jc w:val="both"/>
        <w:rPr>
          <w:rFonts w:ascii="Calibri" w:hAnsi="Calibri" w:cs="Calibri"/>
          <w:bCs/>
          <w:szCs w:val="24"/>
          <w:u w:val="none"/>
        </w:rPr>
      </w:pPr>
      <w:r w:rsidRPr="00003490">
        <w:rPr>
          <w:rFonts w:ascii="Calibri" w:hAnsi="Calibri" w:cs="Calibri"/>
          <w:bCs/>
          <w:szCs w:val="24"/>
          <w:u w:val="none"/>
        </w:rPr>
        <w:tab/>
      </w:r>
      <w:r w:rsidRPr="00003490">
        <w:rPr>
          <w:rFonts w:ascii="Calibri" w:hAnsi="Calibri" w:cs="Calibri"/>
          <w:bCs/>
          <w:szCs w:val="24"/>
          <w:u w:val="none"/>
        </w:rPr>
        <w:tab/>
        <w:t>C = ---------------- x 100</w:t>
      </w:r>
    </w:p>
    <w:p w14:paraId="2E483026" w14:textId="3345A305" w:rsidR="005136FA" w:rsidRPr="00003490" w:rsidRDefault="0001019A" w:rsidP="00003490">
      <w:pPr>
        <w:pStyle w:val="Tekstpodstawowy"/>
        <w:spacing w:line="288" w:lineRule="auto"/>
        <w:jc w:val="both"/>
        <w:rPr>
          <w:rFonts w:ascii="Calibri" w:hAnsi="Calibri" w:cs="Calibri"/>
          <w:bCs/>
          <w:szCs w:val="24"/>
          <w:u w:val="none"/>
        </w:rPr>
      </w:pPr>
      <w:r w:rsidRPr="00003490">
        <w:rPr>
          <w:rFonts w:ascii="Calibri" w:hAnsi="Calibri" w:cs="Calibri"/>
          <w:bCs/>
          <w:szCs w:val="24"/>
          <w:u w:val="none"/>
        </w:rPr>
        <w:tab/>
      </w:r>
      <w:r w:rsidRPr="00003490">
        <w:rPr>
          <w:rFonts w:ascii="Calibri" w:hAnsi="Calibri" w:cs="Calibri"/>
          <w:bCs/>
          <w:szCs w:val="24"/>
          <w:u w:val="none"/>
        </w:rPr>
        <w:tab/>
      </w:r>
      <w:r w:rsidRPr="00003490">
        <w:rPr>
          <w:rFonts w:ascii="Calibri" w:hAnsi="Calibri" w:cs="Calibri"/>
          <w:bCs/>
          <w:szCs w:val="24"/>
          <w:u w:val="none"/>
        </w:rPr>
        <w:tab/>
        <w:t>Co</w:t>
      </w:r>
    </w:p>
    <w:p w14:paraId="226BE325" w14:textId="77777777" w:rsidR="0001019A" w:rsidRPr="00003490" w:rsidRDefault="005136FA" w:rsidP="00003490">
      <w:pPr>
        <w:pStyle w:val="Tekstpodstawowy"/>
        <w:spacing w:line="288" w:lineRule="auto"/>
        <w:jc w:val="both"/>
        <w:rPr>
          <w:rFonts w:ascii="Calibri" w:hAnsi="Calibri" w:cs="Calibri"/>
          <w:bCs/>
          <w:szCs w:val="24"/>
          <w:u w:val="none"/>
        </w:rPr>
      </w:pPr>
      <w:r w:rsidRPr="00003490">
        <w:rPr>
          <w:rFonts w:ascii="Calibri" w:hAnsi="Calibri" w:cs="Calibri"/>
          <w:bCs/>
          <w:szCs w:val="24"/>
          <w:u w:val="none"/>
        </w:rPr>
        <w:t>g</w:t>
      </w:r>
      <w:r w:rsidR="0001019A" w:rsidRPr="00003490">
        <w:rPr>
          <w:rFonts w:ascii="Calibri" w:hAnsi="Calibri" w:cs="Calibri"/>
          <w:bCs/>
          <w:szCs w:val="24"/>
          <w:u w:val="none"/>
        </w:rPr>
        <w:t>dzie:</w:t>
      </w:r>
      <w:r w:rsidR="0001019A" w:rsidRPr="00003490">
        <w:rPr>
          <w:rFonts w:ascii="Calibri" w:hAnsi="Calibri" w:cs="Calibri"/>
          <w:bCs/>
          <w:szCs w:val="24"/>
          <w:u w:val="none"/>
        </w:rPr>
        <w:tab/>
        <w:t>C – ilość punktów przyznana badanej ofercie</w:t>
      </w:r>
    </w:p>
    <w:p w14:paraId="1FF5C4E8" w14:textId="77777777" w:rsidR="0001019A" w:rsidRPr="00003490" w:rsidRDefault="0001019A" w:rsidP="00003490">
      <w:pPr>
        <w:pStyle w:val="Tekstpodstawowy"/>
        <w:spacing w:line="288" w:lineRule="auto"/>
        <w:jc w:val="both"/>
        <w:rPr>
          <w:rFonts w:ascii="Calibri" w:hAnsi="Calibri" w:cs="Calibri"/>
          <w:bCs/>
          <w:szCs w:val="24"/>
          <w:u w:val="none"/>
        </w:rPr>
      </w:pPr>
      <w:r w:rsidRPr="00003490">
        <w:rPr>
          <w:rFonts w:ascii="Calibri" w:hAnsi="Calibri" w:cs="Calibri"/>
          <w:bCs/>
          <w:szCs w:val="24"/>
          <w:u w:val="none"/>
        </w:rPr>
        <w:tab/>
      </w:r>
      <w:proofErr w:type="spellStart"/>
      <w:r w:rsidRPr="00003490">
        <w:rPr>
          <w:rFonts w:ascii="Calibri" w:hAnsi="Calibri" w:cs="Calibri"/>
          <w:bCs/>
          <w:szCs w:val="24"/>
          <w:u w:val="none"/>
        </w:rPr>
        <w:t>Cn</w:t>
      </w:r>
      <w:proofErr w:type="spellEnd"/>
      <w:r w:rsidRPr="00003490">
        <w:rPr>
          <w:rFonts w:ascii="Calibri" w:hAnsi="Calibri" w:cs="Calibri"/>
          <w:bCs/>
          <w:szCs w:val="24"/>
          <w:u w:val="none"/>
        </w:rPr>
        <w:t xml:space="preserve"> – najniższa cena spośród wszystkich proponowanych przez Wykonawców</w:t>
      </w:r>
    </w:p>
    <w:p w14:paraId="328FB02E" w14:textId="77777777" w:rsidR="0001019A" w:rsidRPr="00003490" w:rsidRDefault="0001019A" w:rsidP="00003490">
      <w:pPr>
        <w:pStyle w:val="Tekstpodstawowy"/>
        <w:spacing w:line="288" w:lineRule="auto"/>
        <w:jc w:val="both"/>
        <w:rPr>
          <w:rFonts w:ascii="Calibri" w:hAnsi="Calibri" w:cs="Calibri"/>
          <w:bCs/>
          <w:szCs w:val="24"/>
          <w:u w:val="none"/>
        </w:rPr>
      </w:pPr>
      <w:r w:rsidRPr="00003490">
        <w:rPr>
          <w:rFonts w:ascii="Calibri" w:hAnsi="Calibri" w:cs="Calibri"/>
          <w:bCs/>
          <w:szCs w:val="24"/>
          <w:u w:val="none"/>
        </w:rPr>
        <w:tab/>
        <w:t>Co – Cena przedstawiona przez badanego Wykonawcę</w:t>
      </w:r>
    </w:p>
    <w:p w14:paraId="4D669B85" w14:textId="77777777" w:rsidR="00603952" w:rsidRPr="00003490" w:rsidRDefault="00603952" w:rsidP="00003490">
      <w:pPr>
        <w:widowControl w:val="0"/>
        <w:autoSpaceDE w:val="0"/>
        <w:spacing w:line="288" w:lineRule="auto"/>
        <w:rPr>
          <w:rFonts w:ascii="Calibri" w:hAnsi="Calibri" w:cs="Calibri"/>
          <w:b/>
          <w:bCs/>
          <w:sz w:val="24"/>
          <w:szCs w:val="24"/>
        </w:rPr>
      </w:pPr>
    </w:p>
    <w:p w14:paraId="746909BE" w14:textId="1DDE0FAB" w:rsidR="0004556D" w:rsidRPr="00003490" w:rsidRDefault="0004556D" w:rsidP="00003490">
      <w:pPr>
        <w:autoSpaceDE w:val="0"/>
        <w:spacing w:line="288" w:lineRule="auto"/>
        <w:rPr>
          <w:rFonts w:ascii="Calibri" w:hAnsi="Calibri" w:cs="Calibri"/>
          <w:b/>
          <w:bCs/>
          <w:sz w:val="24"/>
          <w:szCs w:val="24"/>
        </w:rPr>
      </w:pPr>
      <w:r w:rsidRPr="00003490">
        <w:rPr>
          <w:rFonts w:ascii="Calibri" w:hAnsi="Calibri" w:cs="Calibri"/>
          <w:b/>
          <w:bCs/>
          <w:sz w:val="24"/>
          <w:szCs w:val="24"/>
        </w:rPr>
        <w:t>XI</w:t>
      </w:r>
      <w:r w:rsidR="001E2A7E" w:rsidRPr="00003490">
        <w:rPr>
          <w:rFonts w:ascii="Calibri" w:hAnsi="Calibri" w:cs="Calibri"/>
          <w:b/>
          <w:bCs/>
          <w:sz w:val="24"/>
          <w:szCs w:val="24"/>
        </w:rPr>
        <w:t>II</w:t>
      </w:r>
      <w:r w:rsidRPr="00003490">
        <w:rPr>
          <w:rFonts w:ascii="Calibri" w:hAnsi="Calibri" w:cs="Calibri"/>
          <w:b/>
          <w:bCs/>
          <w:sz w:val="24"/>
          <w:szCs w:val="24"/>
        </w:rPr>
        <w:tab/>
        <w:t>Informacje o formalnościach po wyborze oferty w celu zawarcia umowy w sprawie zamówienia publicznego</w:t>
      </w:r>
    </w:p>
    <w:p w14:paraId="7CA7A259" w14:textId="77777777" w:rsidR="0001019A" w:rsidRPr="00003490" w:rsidRDefault="0001019A" w:rsidP="00003490">
      <w:pPr>
        <w:pStyle w:val="Tekstpodstawowy"/>
        <w:widowControl w:val="0"/>
        <w:numPr>
          <w:ilvl w:val="0"/>
          <w:numId w:val="31"/>
        </w:numPr>
        <w:suppressAutoHyphens w:val="0"/>
        <w:spacing w:line="288" w:lineRule="auto"/>
        <w:ind w:left="714" w:hanging="357"/>
        <w:jc w:val="both"/>
        <w:rPr>
          <w:rFonts w:ascii="Calibri" w:hAnsi="Calibri" w:cs="Calibri"/>
          <w:bCs/>
          <w:szCs w:val="24"/>
          <w:u w:val="none"/>
        </w:rPr>
      </w:pPr>
      <w:r w:rsidRPr="00003490">
        <w:rPr>
          <w:rFonts w:ascii="Calibri" w:hAnsi="Calibri" w:cs="Calibri"/>
          <w:bCs/>
          <w:szCs w:val="24"/>
          <w:u w:val="none"/>
        </w:rPr>
        <w:t xml:space="preserve">Zamawiający udzieli zamówienia wykonawcy, którego oferta odpowiada wymaganiom </w:t>
      </w:r>
      <w:r w:rsidRPr="00003490">
        <w:rPr>
          <w:rFonts w:ascii="Calibri" w:hAnsi="Calibri" w:cs="Calibri"/>
          <w:bCs/>
          <w:szCs w:val="24"/>
          <w:u w:val="none"/>
        </w:rPr>
        <w:lastRenderedPageBreak/>
        <w:t>określonym w niniejszych warunkach zamówienia i została oceniona jako najkorzystniejsza w oparciu o podane kryteria wyboru</w:t>
      </w:r>
    </w:p>
    <w:p w14:paraId="460C38ED" w14:textId="77777777" w:rsidR="0001019A" w:rsidRPr="00003490" w:rsidRDefault="0001019A" w:rsidP="00003490">
      <w:pPr>
        <w:pStyle w:val="Tekstpodstawowy"/>
        <w:widowControl w:val="0"/>
        <w:numPr>
          <w:ilvl w:val="0"/>
          <w:numId w:val="31"/>
        </w:numPr>
        <w:suppressAutoHyphens w:val="0"/>
        <w:spacing w:line="288" w:lineRule="auto"/>
        <w:ind w:left="714" w:hanging="357"/>
        <w:jc w:val="both"/>
        <w:rPr>
          <w:rFonts w:ascii="Calibri" w:hAnsi="Calibri" w:cs="Calibri"/>
          <w:bCs/>
          <w:szCs w:val="24"/>
          <w:u w:val="none"/>
        </w:rPr>
      </w:pPr>
      <w:r w:rsidRPr="00003490">
        <w:rPr>
          <w:rFonts w:ascii="Calibri" w:hAnsi="Calibri" w:cs="Calibri"/>
          <w:bCs/>
          <w:szCs w:val="24"/>
          <w:u w:val="none"/>
        </w:rPr>
        <w:t>O wyborze najkorzystniejszej oferty powiadomieni zostaną e-mailem wszyscy Wykonawcy. Jednocześnie wyniki zostaną zamieszczone na stronie internetowej</w:t>
      </w:r>
      <w:r w:rsidR="00F27E2B" w:rsidRPr="00003490">
        <w:rPr>
          <w:rFonts w:ascii="Calibri" w:hAnsi="Calibri" w:cs="Calibri"/>
          <w:bCs/>
          <w:szCs w:val="24"/>
          <w:u w:val="none"/>
        </w:rPr>
        <w:t xml:space="preserve"> prowadzonego postępowania.</w:t>
      </w:r>
    </w:p>
    <w:p w14:paraId="5DF0BB08" w14:textId="42CE112A" w:rsidR="0001019A" w:rsidRPr="00003490" w:rsidRDefault="0001019A" w:rsidP="00003490">
      <w:pPr>
        <w:pStyle w:val="Tekstpodstawowy"/>
        <w:widowControl w:val="0"/>
        <w:numPr>
          <w:ilvl w:val="0"/>
          <w:numId w:val="31"/>
        </w:numPr>
        <w:suppressAutoHyphens w:val="0"/>
        <w:spacing w:line="288" w:lineRule="auto"/>
        <w:ind w:left="714" w:hanging="357"/>
        <w:jc w:val="both"/>
        <w:rPr>
          <w:rFonts w:ascii="Calibri" w:hAnsi="Calibri" w:cs="Calibri"/>
          <w:bCs/>
          <w:szCs w:val="24"/>
          <w:u w:val="none"/>
        </w:rPr>
      </w:pPr>
      <w:r w:rsidRPr="00003490">
        <w:rPr>
          <w:rFonts w:ascii="Calibri" w:hAnsi="Calibri" w:cs="Calibri"/>
          <w:bCs/>
          <w:szCs w:val="24"/>
          <w:u w:val="none"/>
        </w:rPr>
        <w:t xml:space="preserve">Niezwłocznie po przekazaniu zawiadomienia o wyborze oferty, Zamawiający z wybranym Wykonawcą uzgodni termin i miejsce podpisania umowy, zgodnej ze wzorem dołączonym do warunków zamówienia – załącznik nr </w:t>
      </w:r>
      <w:r w:rsidR="00276DDA">
        <w:rPr>
          <w:rFonts w:ascii="Calibri" w:hAnsi="Calibri" w:cs="Calibri"/>
          <w:bCs/>
          <w:szCs w:val="24"/>
          <w:u w:val="none"/>
        </w:rPr>
        <w:t>3</w:t>
      </w:r>
      <w:r w:rsidRPr="00003490">
        <w:rPr>
          <w:rFonts w:ascii="Calibri" w:hAnsi="Calibri" w:cs="Calibri"/>
          <w:bCs/>
          <w:szCs w:val="24"/>
          <w:u w:val="none"/>
        </w:rPr>
        <w:t>.</w:t>
      </w:r>
    </w:p>
    <w:p w14:paraId="77440110" w14:textId="77777777" w:rsidR="0001019A" w:rsidRPr="00003490" w:rsidRDefault="0001019A" w:rsidP="00003490">
      <w:pPr>
        <w:pStyle w:val="Tekstpodstawowy"/>
        <w:widowControl w:val="0"/>
        <w:numPr>
          <w:ilvl w:val="0"/>
          <w:numId w:val="31"/>
        </w:numPr>
        <w:suppressAutoHyphens w:val="0"/>
        <w:spacing w:line="288" w:lineRule="auto"/>
        <w:ind w:left="714" w:hanging="357"/>
        <w:jc w:val="both"/>
        <w:rPr>
          <w:rFonts w:ascii="Calibri" w:hAnsi="Calibri" w:cs="Calibri"/>
          <w:bCs/>
          <w:szCs w:val="24"/>
          <w:u w:val="none"/>
        </w:rPr>
      </w:pPr>
      <w:r w:rsidRPr="00003490">
        <w:rPr>
          <w:rFonts w:ascii="Calibri" w:hAnsi="Calibri" w:cs="Calibri"/>
          <w:bCs/>
          <w:szCs w:val="24"/>
          <w:u w:val="none"/>
        </w:rPr>
        <w:t>Po wyborze najkorzystniejszej oferty, w celu zawarcia umowy w sprawie zamówienia publicznego, wykonawca zobowiązany jest do złożenia:</w:t>
      </w:r>
    </w:p>
    <w:p w14:paraId="06E9B6E1" w14:textId="77777777" w:rsidR="0001019A" w:rsidRPr="00003490" w:rsidRDefault="0001019A" w:rsidP="00003490">
      <w:pPr>
        <w:pStyle w:val="Tekstpodstawowy"/>
        <w:spacing w:line="288" w:lineRule="auto"/>
        <w:ind w:left="714" w:hanging="5"/>
        <w:jc w:val="both"/>
        <w:rPr>
          <w:rFonts w:ascii="Calibri" w:hAnsi="Calibri" w:cs="Calibri"/>
          <w:bCs/>
          <w:szCs w:val="24"/>
          <w:u w:val="none"/>
        </w:rPr>
      </w:pPr>
      <w:r w:rsidRPr="00003490">
        <w:rPr>
          <w:rFonts w:ascii="Calibri" w:hAnsi="Calibri" w:cs="Calibri"/>
          <w:bCs/>
          <w:szCs w:val="24"/>
          <w:u w:val="none"/>
        </w:rPr>
        <w:t>dokumentu pełnomocnictwa dla osoby zawierającej umowę w imieniu Wykonawcy, o ile upoważnienie do reprezentowania Wykonawcy nie wynika z dokumentów rejestrowych Wykonawcy, jeżeli Zamawiający może je uzyskać za pomocą bezpłatnych i ogólnodostępnych baz danych</w:t>
      </w:r>
    </w:p>
    <w:p w14:paraId="4F199726" w14:textId="77777777" w:rsidR="00A85EC8" w:rsidRPr="00003490" w:rsidRDefault="00A85EC8" w:rsidP="00003490">
      <w:pPr>
        <w:autoSpaceDE w:val="0"/>
        <w:spacing w:line="288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23C87C9A" w14:textId="6B0BE7F0" w:rsidR="00F42013" w:rsidRPr="00003490" w:rsidRDefault="0004556D" w:rsidP="00003490">
      <w:pPr>
        <w:pStyle w:val="Tekstpodstawowy"/>
        <w:spacing w:line="288" w:lineRule="auto"/>
        <w:rPr>
          <w:rFonts w:ascii="Calibri" w:hAnsi="Calibri" w:cs="Calibri"/>
          <w:b/>
          <w:szCs w:val="24"/>
          <w:u w:val="none"/>
        </w:rPr>
      </w:pPr>
      <w:r w:rsidRPr="00003490">
        <w:rPr>
          <w:rFonts w:ascii="Calibri" w:hAnsi="Calibri" w:cs="Calibri"/>
          <w:b/>
          <w:szCs w:val="24"/>
          <w:u w:val="none"/>
        </w:rPr>
        <w:t>X</w:t>
      </w:r>
      <w:r w:rsidR="001E2A7E" w:rsidRPr="00003490">
        <w:rPr>
          <w:rFonts w:ascii="Calibri" w:hAnsi="Calibri" w:cs="Calibri"/>
          <w:b/>
          <w:szCs w:val="24"/>
          <w:u w:val="none"/>
        </w:rPr>
        <w:t>I</w:t>
      </w:r>
      <w:r w:rsidRPr="00003490">
        <w:rPr>
          <w:rFonts w:ascii="Calibri" w:hAnsi="Calibri" w:cs="Calibri"/>
          <w:b/>
          <w:szCs w:val="24"/>
          <w:u w:val="none"/>
        </w:rPr>
        <w:t>V</w:t>
      </w:r>
      <w:r w:rsidRPr="00003490">
        <w:rPr>
          <w:rFonts w:ascii="Calibri" w:hAnsi="Calibri" w:cs="Calibri"/>
          <w:b/>
          <w:szCs w:val="24"/>
          <w:u w:val="none"/>
        </w:rPr>
        <w:tab/>
        <w:t>Klauz</w:t>
      </w:r>
      <w:r w:rsidR="00F57BE8" w:rsidRPr="00003490">
        <w:rPr>
          <w:rFonts w:ascii="Calibri" w:hAnsi="Calibri" w:cs="Calibri"/>
          <w:b/>
          <w:szCs w:val="24"/>
          <w:u w:val="none"/>
        </w:rPr>
        <w:t>ula informacyjna z art. 13 RODO</w:t>
      </w:r>
      <w:r w:rsidR="004B1387" w:rsidRPr="00003490">
        <w:rPr>
          <w:rFonts w:ascii="Calibri" w:hAnsi="Calibri" w:cs="Calibri"/>
          <w:b/>
          <w:szCs w:val="24"/>
          <w:u w:val="none"/>
        </w:rPr>
        <w:tab/>
      </w:r>
    </w:p>
    <w:p w14:paraId="62839784" w14:textId="77777777" w:rsidR="00D969C5" w:rsidRPr="00003490" w:rsidRDefault="00D969C5" w:rsidP="00003490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>Zgodnie z art. 13 ust. 1 i 2 rozporządzenia Parlamentu Europejskiego i Rady (UE) 2016/679 z dnia 27 kwietnia 2016r.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</w:t>
      </w:r>
    </w:p>
    <w:p w14:paraId="6D588063" w14:textId="77777777" w:rsidR="00D969C5" w:rsidRPr="00003490" w:rsidRDefault="00D969C5" w:rsidP="00003490">
      <w:pPr>
        <w:numPr>
          <w:ilvl w:val="0"/>
          <w:numId w:val="11"/>
        </w:numPr>
        <w:suppressAutoHyphens w:val="0"/>
        <w:spacing w:line="288" w:lineRule="auto"/>
        <w:ind w:left="567" w:hanging="425"/>
        <w:contextualSpacing/>
        <w:jc w:val="both"/>
        <w:rPr>
          <w:rFonts w:ascii="Calibri" w:hAnsi="Calibri" w:cs="Calibri"/>
          <w:b/>
          <w:i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 xml:space="preserve">administratorem Pani/Pana danych osobowych jest: Akademickie Centrum Zdrowia w Mikołowie Sp. z o.o. z   </w:t>
      </w:r>
    </w:p>
    <w:p w14:paraId="77424335" w14:textId="77777777" w:rsidR="00D969C5" w:rsidRPr="00003490" w:rsidRDefault="00D969C5" w:rsidP="00003490">
      <w:pPr>
        <w:spacing w:line="288" w:lineRule="auto"/>
        <w:ind w:left="720"/>
        <w:contextualSpacing/>
        <w:jc w:val="both"/>
        <w:rPr>
          <w:rFonts w:ascii="Calibri" w:hAnsi="Calibri" w:cs="Calibri"/>
          <w:i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 xml:space="preserve">siedzibą w Mikołowie (43-190) przy ul. Waryńskiego 2, którą reprezentuje Prezes Spółki Katarzyna </w:t>
      </w:r>
      <w:proofErr w:type="spellStart"/>
      <w:r w:rsidRPr="00003490">
        <w:rPr>
          <w:rFonts w:ascii="Calibri" w:hAnsi="Calibri" w:cs="Calibri"/>
          <w:sz w:val="24"/>
          <w:szCs w:val="24"/>
        </w:rPr>
        <w:t>Muszak</w:t>
      </w:r>
      <w:proofErr w:type="spellEnd"/>
    </w:p>
    <w:p w14:paraId="4419422A" w14:textId="77777777" w:rsidR="00D969C5" w:rsidRPr="00003490" w:rsidRDefault="00D969C5" w:rsidP="00003490">
      <w:pPr>
        <w:numPr>
          <w:ilvl w:val="0"/>
          <w:numId w:val="12"/>
        </w:numPr>
        <w:suppressAutoHyphens w:val="0"/>
        <w:spacing w:line="288" w:lineRule="auto"/>
        <w:ind w:left="644" w:hanging="426"/>
        <w:contextualSpacing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 xml:space="preserve">Administrator wyznaczył </w:t>
      </w:r>
      <w:r w:rsidRPr="00003490">
        <w:rPr>
          <w:rFonts w:ascii="Calibri" w:hAnsi="Calibri" w:cs="Calibri"/>
          <w:b/>
          <w:sz w:val="24"/>
          <w:szCs w:val="24"/>
        </w:rPr>
        <w:t>Inspektora Ochrony Danych</w:t>
      </w:r>
      <w:r w:rsidRPr="00003490">
        <w:rPr>
          <w:rFonts w:ascii="Calibri" w:hAnsi="Calibri" w:cs="Calibri"/>
          <w:sz w:val="24"/>
          <w:szCs w:val="24"/>
        </w:rPr>
        <w:t>, z którym może się Pani/Pan skontaktować w sprawach związanych z ochroną danych osobowych w następujący sposób:</w:t>
      </w:r>
    </w:p>
    <w:p w14:paraId="180C0D1E" w14:textId="77777777" w:rsidR="00D969C5" w:rsidRPr="00003490" w:rsidRDefault="00D969C5" w:rsidP="00003490">
      <w:pPr>
        <w:numPr>
          <w:ilvl w:val="1"/>
          <w:numId w:val="12"/>
        </w:numPr>
        <w:suppressAutoHyphens w:val="0"/>
        <w:spacing w:line="288" w:lineRule="auto"/>
        <w:ind w:left="1134" w:hanging="567"/>
        <w:contextualSpacing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>pod adresem poczty elektronicznej:</w:t>
      </w:r>
      <w:r w:rsidRPr="00003490">
        <w:rPr>
          <w:rFonts w:ascii="Calibri" w:hAnsi="Calibri" w:cs="Calibri"/>
          <w:b/>
          <w:bCs/>
          <w:sz w:val="24"/>
          <w:szCs w:val="24"/>
        </w:rPr>
        <w:t xml:space="preserve"> </w:t>
      </w:r>
      <w:hyperlink r:id="rId12" w:history="1">
        <w:r w:rsidRPr="00003490">
          <w:rPr>
            <w:rStyle w:val="Hipercze"/>
            <w:rFonts w:ascii="Calibri" w:hAnsi="Calibri" w:cs="Calibri"/>
            <w:b/>
            <w:bCs/>
            <w:sz w:val="24"/>
            <w:szCs w:val="24"/>
          </w:rPr>
          <w:t>iod@szpital-mikolow.com.pl</w:t>
        </w:r>
      </w:hyperlink>
      <w:r w:rsidRPr="00003490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215FF2CB" w14:textId="77777777" w:rsidR="00D969C5" w:rsidRPr="00003490" w:rsidRDefault="00D969C5" w:rsidP="00003490">
      <w:pPr>
        <w:numPr>
          <w:ilvl w:val="1"/>
          <w:numId w:val="12"/>
        </w:numPr>
        <w:suppressAutoHyphens w:val="0"/>
        <w:spacing w:line="288" w:lineRule="auto"/>
        <w:ind w:left="1134" w:hanging="567"/>
        <w:contextualSpacing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>pisemnie na adres siedziby Administratora</w:t>
      </w:r>
      <w:r w:rsidRPr="00003490">
        <w:rPr>
          <w:rFonts w:ascii="Calibri" w:hAnsi="Calibri" w:cs="Calibri"/>
          <w:b/>
          <w:sz w:val="24"/>
          <w:szCs w:val="24"/>
        </w:rPr>
        <w:t>;</w:t>
      </w:r>
    </w:p>
    <w:p w14:paraId="78F226BE" w14:textId="77777777" w:rsidR="00D969C5" w:rsidRPr="00003490" w:rsidRDefault="00D969C5" w:rsidP="00003490">
      <w:pPr>
        <w:numPr>
          <w:ilvl w:val="0"/>
          <w:numId w:val="12"/>
        </w:numPr>
        <w:suppressAutoHyphens w:val="0"/>
        <w:spacing w:line="288" w:lineRule="auto"/>
        <w:ind w:left="426" w:hanging="426"/>
        <w:contextualSpacing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>Pani/Pana dane osobowe przetwarzane będą na podstawie art. 6 ust. 1 lit. c</w:t>
      </w:r>
      <w:r w:rsidRPr="00003490">
        <w:rPr>
          <w:rFonts w:ascii="Calibri" w:hAnsi="Calibri" w:cs="Calibri"/>
          <w:i/>
          <w:sz w:val="24"/>
          <w:szCs w:val="24"/>
        </w:rPr>
        <w:t xml:space="preserve"> </w:t>
      </w:r>
      <w:r w:rsidRPr="00003490">
        <w:rPr>
          <w:rFonts w:ascii="Calibri" w:hAnsi="Calibri" w:cs="Calibri"/>
          <w:sz w:val="24"/>
          <w:szCs w:val="24"/>
        </w:rPr>
        <w:t xml:space="preserve">RODO w związku </w:t>
      </w:r>
      <w:bookmarkStart w:id="4" w:name="_Hlk126582940"/>
      <w:r w:rsidRPr="00003490">
        <w:rPr>
          <w:rFonts w:ascii="Calibri" w:hAnsi="Calibri" w:cs="Calibri"/>
          <w:sz w:val="24"/>
          <w:szCs w:val="24"/>
        </w:rPr>
        <w:t>z przepisami ustawy z dnia 11 września 2019r. – Prawo zamówień publicznych (Dz. U. z 2023 r.</w:t>
      </w:r>
      <w:r w:rsidRPr="00003490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003490">
        <w:rPr>
          <w:rFonts w:ascii="Calibri" w:hAnsi="Calibri" w:cs="Calibri"/>
          <w:sz w:val="24"/>
          <w:szCs w:val="24"/>
        </w:rPr>
        <w:t xml:space="preserve">poz. 1605 t.j. ze zm.), dalej „ustawa </w:t>
      </w:r>
      <w:proofErr w:type="spellStart"/>
      <w:r w:rsidRPr="00003490">
        <w:rPr>
          <w:rFonts w:ascii="Calibri" w:hAnsi="Calibri" w:cs="Calibri"/>
          <w:sz w:val="24"/>
          <w:szCs w:val="24"/>
        </w:rPr>
        <w:t>Pzp</w:t>
      </w:r>
      <w:proofErr w:type="spellEnd"/>
      <w:r w:rsidRPr="00003490">
        <w:rPr>
          <w:rFonts w:ascii="Calibri" w:hAnsi="Calibri" w:cs="Calibri"/>
          <w:sz w:val="24"/>
          <w:szCs w:val="24"/>
        </w:rPr>
        <w:t>” w celu przeprowadzenia przedmiotowego postępowania o udzielenie zamówienia publicznego oraz jego rozstrzygnięcia, jak również zawarcia umowy w sprawie zamówienia publicznego i jego archiwizacji;</w:t>
      </w:r>
    </w:p>
    <w:bookmarkEnd w:id="4"/>
    <w:p w14:paraId="7CC52E6C" w14:textId="77777777" w:rsidR="00D969C5" w:rsidRPr="00003490" w:rsidRDefault="00D969C5" w:rsidP="00003490">
      <w:pPr>
        <w:numPr>
          <w:ilvl w:val="0"/>
          <w:numId w:val="12"/>
        </w:numPr>
        <w:suppressAutoHyphens w:val="0"/>
        <w:spacing w:line="288" w:lineRule="auto"/>
        <w:ind w:left="426" w:hanging="426"/>
        <w:contextualSpacing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>odbiorcami Pani/Pana danych osobowych będą:</w:t>
      </w:r>
    </w:p>
    <w:p w14:paraId="3392D88D" w14:textId="77777777" w:rsidR="00D969C5" w:rsidRPr="00003490" w:rsidRDefault="00D969C5" w:rsidP="00003490">
      <w:pPr>
        <w:pStyle w:val="Akapitzlist"/>
        <w:numPr>
          <w:ilvl w:val="0"/>
          <w:numId w:val="33"/>
        </w:numPr>
        <w:suppressAutoHyphens w:val="0"/>
        <w:spacing w:after="0" w:line="288" w:lineRule="auto"/>
        <w:jc w:val="both"/>
        <w:rPr>
          <w:sz w:val="24"/>
          <w:szCs w:val="24"/>
        </w:rPr>
      </w:pPr>
      <w:r w:rsidRPr="00003490">
        <w:rPr>
          <w:sz w:val="24"/>
          <w:szCs w:val="24"/>
        </w:rPr>
        <w:t xml:space="preserve">osoby lub podmioty, którym udostępniona zostanie dokumentacją postępowania w oparciu o art. 18 oraz art. 74 ust. 1 ustawy </w:t>
      </w:r>
      <w:proofErr w:type="spellStart"/>
      <w:r w:rsidRPr="00003490">
        <w:rPr>
          <w:sz w:val="24"/>
          <w:szCs w:val="24"/>
        </w:rPr>
        <w:t>Pzp</w:t>
      </w:r>
      <w:proofErr w:type="spellEnd"/>
      <w:r w:rsidRPr="00003490">
        <w:rPr>
          <w:sz w:val="24"/>
          <w:szCs w:val="24"/>
        </w:rPr>
        <w:t>;</w:t>
      </w:r>
    </w:p>
    <w:p w14:paraId="238A61AE" w14:textId="77777777" w:rsidR="00D969C5" w:rsidRPr="00003490" w:rsidRDefault="00D969C5" w:rsidP="00003490">
      <w:pPr>
        <w:pStyle w:val="Akapitzlist"/>
        <w:numPr>
          <w:ilvl w:val="0"/>
          <w:numId w:val="33"/>
        </w:numPr>
        <w:suppressAutoHyphens w:val="0"/>
        <w:spacing w:after="0" w:line="288" w:lineRule="auto"/>
        <w:jc w:val="both"/>
        <w:rPr>
          <w:sz w:val="24"/>
          <w:szCs w:val="24"/>
        </w:rPr>
      </w:pPr>
      <w:r w:rsidRPr="00003490">
        <w:rPr>
          <w:sz w:val="24"/>
          <w:szCs w:val="24"/>
        </w:rPr>
        <w:t>podmiot uprawniony do obsługi doręczeń (Poczta Polska S.A.);</w:t>
      </w:r>
    </w:p>
    <w:p w14:paraId="0ED21C7E" w14:textId="77777777" w:rsidR="00D969C5" w:rsidRPr="00003490" w:rsidRDefault="00D969C5" w:rsidP="00003490">
      <w:pPr>
        <w:pStyle w:val="Akapitzlist"/>
        <w:numPr>
          <w:ilvl w:val="0"/>
          <w:numId w:val="33"/>
        </w:numPr>
        <w:suppressAutoHyphens w:val="0"/>
        <w:spacing w:after="0" w:line="288" w:lineRule="auto"/>
        <w:jc w:val="both"/>
        <w:rPr>
          <w:sz w:val="24"/>
          <w:szCs w:val="24"/>
        </w:rPr>
      </w:pPr>
      <w:r w:rsidRPr="00003490">
        <w:rPr>
          <w:sz w:val="24"/>
          <w:szCs w:val="24"/>
        </w:rPr>
        <w:lastRenderedPageBreak/>
        <w:t>podmioty, z którymi administrator zawarł umowę na świadczenie usług serwisowych dla użytkowanych w Spółce systemów informatycznych – lista firm do wglądu.</w:t>
      </w:r>
    </w:p>
    <w:p w14:paraId="2D9BBDCE" w14:textId="77777777" w:rsidR="00D969C5" w:rsidRPr="00003490" w:rsidRDefault="00D969C5" w:rsidP="00003490">
      <w:pPr>
        <w:numPr>
          <w:ilvl w:val="0"/>
          <w:numId w:val="12"/>
        </w:numPr>
        <w:suppressAutoHyphens w:val="0"/>
        <w:spacing w:line="288" w:lineRule="auto"/>
        <w:ind w:left="426" w:hanging="426"/>
        <w:contextualSpacing/>
        <w:jc w:val="both"/>
        <w:rPr>
          <w:rFonts w:ascii="Calibri" w:hAnsi="Calibri" w:cs="Calibri"/>
          <w:b/>
          <w:i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 xml:space="preserve">Pani/Pana dane osobowe będą przechowywane jedynie w okresie niezbędnym do spełnienia celu, dla którego zostały zebrane, godnie z art. 74 ust.  Ustawy </w:t>
      </w:r>
      <w:proofErr w:type="spellStart"/>
      <w:r w:rsidRPr="00003490">
        <w:rPr>
          <w:rFonts w:ascii="Calibri" w:hAnsi="Calibri" w:cs="Calibri"/>
          <w:sz w:val="24"/>
          <w:szCs w:val="24"/>
        </w:rPr>
        <w:t>Pzp</w:t>
      </w:r>
      <w:proofErr w:type="spellEnd"/>
      <w:r w:rsidRPr="00003490">
        <w:rPr>
          <w:rFonts w:ascii="Calibri" w:hAnsi="Calibri" w:cs="Calibri"/>
          <w:sz w:val="24"/>
          <w:szCs w:val="24"/>
        </w:rPr>
        <w:t xml:space="preserve"> przez okres 4 lat od zakończenia postępowania o udzielenie zamówienia publicznego, a jeżeli czas trwania umowy przekracza 4 lata, okres przechowywania obejmuje cały czas trwania umowy ;</w:t>
      </w:r>
    </w:p>
    <w:p w14:paraId="4ACD4BDF" w14:textId="77777777" w:rsidR="00D969C5" w:rsidRPr="00003490" w:rsidRDefault="00D969C5" w:rsidP="00003490">
      <w:pPr>
        <w:numPr>
          <w:ilvl w:val="0"/>
          <w:numId w:val="12"/>
        </w:numPr>
        <w:suppressAutoHyphens w:val="0"/>
        <w:spacing w:line="288" w:lineRule="auto"/>
        <w:ind w:left="426" w:hanging="426"/>
        <w:contextualSpacing/>
        <w:jc w:val="both"/>
        <w:rPr>
          <w:rFonts w:ascii="Calibri" w:hAnsi="Calibri" w:cs="Calibri"/>
          <w:b/>
          <w:i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03490">
        <w:rPr>
          <w:rFonts w:ascii="Calibri" w:hAnsi="Calibri" w:cs="Calibri"/>
          <w:sz w:val="24"/>
          <w:szCs w:val="24"/>
        </w:rPr>
        <w:t>Pzp</w:t>
      </w:r>
      <w:proofErr w:type="spellEnd"/>
      <w:r w:rsidRPr="00003490">
        <w:rPr>
          <w:rFonts w:ascii="Calibri" w:hAnsi="Calibri" w:cs="Calibri"/>
          <w:sz w:val="24"/>
          <w:szCs w:val="24"/>
        </w:rPr>
        <w:t xml:space="preserve">, związanym z udziałem w postępowaniu o udzielenie zamówienia publicznego; konsekwencje niepodania określonych danych wynikają z ustawy </w:t>
      </w:r>
      <w:proofErr w:type="spellStart"/>
      <w:r w:rsidRPr="00003490">
        <w:rPr>
          <w:rFonts w:ascii="Calibri" w:hAnsi="Calibri" w:cs="Calibri"/>
          <w:sz w:val="24"/>
          <w:szCs w:val="24"/>
        </w:rPr>
        <w:t>Pzp</w:t>
      </w:r>
      <w:proofErr w:type="spellEnd"/>
      <w:r w:rsidRPr="00003490">
        <w:rPr>
          <w:rFonts w:ascii="Calibri" w:hAnsi="Calibri" w:cs="Calibri"/>
          <w:sz w:val="24"/>
          <w:szCs w:val="24"/>
        </w:rPr>
        <w:t>;</w:t>
      </w:r>
    </w:p>
    <w:p w14:paraId="40E48127" w14:textId="77777777" w:rsidR="00D969C5" w:rsidRPr="00003490" w:rsidRDefault="00D969C5" w:rsidP="00003490">
      <w:pPr>
        <w:numPr>
          <w:ilvl w:val="0"/>
          <w:numId w:val="12"/>
        </w:numPr>
        <w:suppressAutoHyphens w:val="0"/>
        <w:spacing w:line="288" w:lineRule="auto"/>
        <w:ind w:left="426" w:hanging="426"/>
        <w:contextualSpacing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>posiada Pani/Pan:</w:t>
      </w:r>
    </w:p>
    <w:p w14:paraId="193B9887" w14:textId="77777777" w:rsidR="00D969C5" w:rsidRPr="00003490" w:rsidRDefault="00D969C5" w:rsidP="00003490">
      <w:pPr>
        <w:numPr>
          <w:ilvl w:val="0"/>
          <w:numId w:val="13"/>
        </w:numPr>
        <w:suppressAutoHyphens w:val="0"/>
        <w:spacing w:line="288" w:lineRule="auto"/>
        <w:ind w:left="709" w:hanging="283"/>
        <w:contextualSpacing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>na podstawie art. 16 RODO prawo do sprostowania Pani/Pana danych osobowych z zastrzeżeniem, iż skorzystanie przez osobę, której dane osobowe dotyczą, z uprawnienia do sprostowania lub uzupełnienia, o którym mowa w art. 16 RODO, nie może skutkować zmianą wyniku postępowania o udzielenie zamówienia ani zmianą postanowień umowy w sprawie zamówienia publicznego w zakresie niezgodnym z ustawą;</w:t>
      </w:r>
    </w:p>
    <w:p w14:paraId="1E5720FA" w14:textId="77777777" w:rsidR="00D969C5" w:rsidRPr="00003490" w:rsidRDefault="00D969C5" w:rsidP="00003490">
      <w:pPr>
        <w:numPr>
          <w:ilvl w:val="0"/>
          <w:numId w:val="13"/>
        </w:numPr>
        <w:suppressAutoHyphens w:val="0"/>
        <w:spacing w:line="288" w:lineRule="auto"/>
        <w:ind w:left="680" w:hanging="254"/>
        <w:contextualSpacing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>na podstawie art. 18 RODO prawo żądania od administratora ograniczenia przetwarzania danych osobowych z zastrzeżeniem, iż w postępowaniu o  udzielenie zamówienia zgłoszenie żądania ograniczenia przetwarzania, o którym mowa w art. 18 ust. 1 RODO, nie ogranicza przetwarzania danych osobowych do czasu zakończenia tego postępowania;</w:t>
      </w:r>
    </w:p>
    <w:p w14:paraId="0F98D790" w14:textId="77777777" w:rsidR="00D969C5" w:rsidRPr="00003490" w:rsidRDefault="00D969C5" w:rsidP="00003490">
      <w:pPr>
        <w:numPr>
          <w:ilvl w:val="0"/>
          <w:numId w:val="13"/>
        </w:numPr>
        <w:suppressAutoHyphens w:val="0"/>
        <w:spacing w:line="288" w:lineRule="auto"/>
        <w:ind w:left="680" w:hanging="254"/>
        <w:contextualSpacing/>
        <w:jc w:val="both"/>
        <w:rPr>
          <w:rFonts w:ascii="Calibri" w:hAnsi="Calibri" w:cs="Calibri"/>
          <w:i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75926063" w14:textId="77777777" w:rsidR="00D969C5" w:rsidRPr="00003490" w:rsidRDefault="00D969C5" w:rsidP="00003490">
      <w:pPr>
        <w:numPr>
          <w:ilvl w:val="0"/>
          <w:numId w:val="12"/>
        </w:numPr>
        <w:suppressAutoHyphens w:val="0"/>
        <w:spacing w:line="288" w:lineRule="auto"/>
        <w:ind w:left="426" w:hanging="426"/>
        <w:contextualSpacing/>
        <w:jc w:val="both"/>
        <w:rPr>
          <w:rFonts w:ascii="Calibri" w:hAnsi="Calibri" w:cs="Calibri"/>
          <w:i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>nie przysługuje Pani/Panu:</w:t>
      </w:r>
    </w:p>
    <w:p w14:paraId="0B88B532" w14:textId="77777777" w:rsidR="00D969C5" w:rsidRPr="00003490" w:rsidRDefault="00D969C5" w:rsidP="00003490">
      <w:pPr>
        <w:numPr>
          <w:ilvl w:val="0"/>
          <w:numId w:val="14"/>
        </w:numPr>
        <w:suppressAutoHyphens w:val="0"/>
        <w:spacing w:line="288" w:lineRule="auto"/>
        <w:ind w:left="709" w:hanging="283"/>
        <w:contextualSpacing/>
        <w:jc w:val="both"/>
        <w:rPr>
          <w:rFonts w:ascii="Calibri" w:hAnsi="Calibri" w:cs="Calibri"/>
          <w:i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>w związku z art. 17 ust. 3 lit. b, d lub e RODO prawo do usunięcia danych osobowych;</w:t>
      </w:r>
    </w:p>
    <w:p w14:paraId="169C0320" w14:textId="77777777" w:rsidR="00D969C5" w:rsidRPr="00003490" w:rsidRDefault="00D969C5" w:rsidP="00003490">
      <w:pPr>
        <w:numPr>
          <w:ilvl w:val="0"/>
          <w:numId w:val="14"/>
        </w:numPr>
        <w:suppressAutoHyphens w:val="0"/>
        <w:spacing w:line="288" w:lineRule="auto"/>
        <w:ind w:left="709" w:hanging="283"/>
        <w:contextualSpacing/>
        <w:jc w:val="both"/>
        <w:rPr>
          <w:rFonts w:ascii="Calibri" w:hAnsi="Calibri" w:cs="Calibri"/>
          <w:b/>
          <w:i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>prawo do przenoszenia danych osobowych, o którym mowa w art. 20 RODO;</w:t>
      </w:r>
    </w:p>
    <w:p w14:paraId="7A30B2CC" w14:textId="77777777" w:rsidR="00D969C5" w:rsidRPr="00003490" w:rsidRDefault="00D969C5" w:rsidP="00003490">
      <w:pPr>
        <w:numPr>
          <w:ilvl w:val="0"/>
          <w:numId w:val="14"/>
        </w:numPr>
        <w:suppressAutoHyphens w:val="0"/>
        <w:spacing w:line="288" w:lineRule="auto"/>
        <w:ind w:left="680" w:hanging="254"/>
        <w:contextualSpacing/>
        <w:jc w:val="both"/>
        <w:rPr>
          <w:rFonts w:ascii="Calibri" w:hAnsi="Calibri" w:cs="Calibri"/>
          <w:b/>
          <w:i/>
          <w:sz w:val="24"/>
          <w:szCs w:val="24"/>
        </w:rPr>
      </w:pPr>
      <w:r w:rsidRPr="00003490">
        <w:rPr>
          <w:rFonts w:ascii="Calibri" w:hAnsi="Calibri" w:cs="Calibri"/>
          <w:b/>
          <w:sz w:val="24"/>
          <w:szCs w:val="24"/>
        </w:rPr>
        <w:t>na podstawie art. 21 RODO prawo sprzeciwu, wobec przetwarzania danych osobowych, gdyż podstawą prawną przetwarzania Pani/Pana danych osobowych jest art. 6 ust. 1 lit. c RODO</w:t>
      </w:r>
      <w:r w:rsidRPr="00003490">
        <w:rPr>
          <w:rFonts w:ascii="Calibri" w:hAnsi="Calibri" w:cs="Calibri"/>
          <w:sz w:val="24"/>
          <w:szCs w:val="24"/>
        </w:rPr>
        <w:t>.</w:t>
      </w:r>
    </w:p>
    <w:p w14:paraId="3EB7432F" w14:textId="77777777" w:rsidR="004B1387" w:rsidRPr="00003490" w:rsidRDefault="004B1387" w:rsidP="00003490">
      <w:pPr>
        <w:spacing w:line="288" w:lineRule="auto"/>
        <w:jc w:val="both"/>
        <w:rPr>
          <w:rFonts w:ascii="Calibri" w:hAnsi="Calibri" w:cs="Calibri"/>
          <w:iCs/>
          <w:sz w:val="24"/>
          <w:szCs w:val="24"/>
        </w:rPr>
      </w:pPr>
    </w:p>
    <w:p w14:paraId="17993878" w14:textId="77777777" w:rsidR="0004556D" w:rsidRPr="00003490" w:rsidRDefault="0004556D" w:rsidP="00003490">
      <w:pPr>
        <w:pStyle w:val="Tekstpodstawowy"/>
        <w:spacing w:line="288" w:lineRule="auto"/>
        <w:jc w:val="both"/>
        <w:rPr>
          <w:rFonts w:ascii="Calibri" w:hAnsi="Calibri" w:cs="Calibri"/>
          <w:szCs w:val="24"/>
          <w:u w:val="none"/>
        </w:rPr>
      </w:pPr>
      <w:r w:rsidRPr="00003490">
        <w:rPr>
          <w:rFonts w:ascii="Calibri" w:hAnsi="Calibri" w:cs="Calibri"/>
          <w:b/>
          <w:bCs/>
          <w:szCs w:val="24"/>
          <w:u w:val="none"/>
        </w:rPr>
        <w:t>XVI Postanowienia końcowe</w:t>
      </w:r>
    </w:p>
    <w:p w14:paraId="6C1817A0" w14:textId="77777777" w:rsidR="0004556D" w:rsidRPr="00003490" w:rsidRDefault="0004556D" w:rsidP="00003490">
      <w:pPr>
        <w:pStyle w:val="Tekstpodstawowy"/>
        <w:spacing w:line="288" w:lineRule="auto"/>
        <w:jc w:val="both"/>
        <w:rPr>
          <w:rFonts w:ascii="Calibri" w:hAnsi="Calibri" w:cs="Calibri"/>
          <w:szCs w:val="24"/>
          <w:u w:val="none"/>
        </w:rPr>
      </w:pPr>
      <w:r w:rsidRPr="00003490">
        <w:rPr>
          <w:rFonts w:ascii="Calibri" w:hAnsi="Calibri" w:cs="Calibri"/>
          <w:szCs w:val="24"/>
          <w:u w:val="none"/>
        </w:rPr>
        <w:t>W sprawach nie uregulowanych w niniejszych warunkach zamówienia mają zastosowanie przepisy Kodeksu Cywilnego</w:t>
      </w:r>
    </w:p>
    <w:p w14:paraId="3CE58BB6" w14:textId="77777777" w:rsidR="0004556D" w:rsidRPr="00003490" w:rsidRDefault="0004556D" w:rsidP="00003490">
      <w:pPr>
        <w:pStyle w:val="Tekstpodstawowy"/>
        <w:spacing w:line="288" w:lineRule="auto"/>
        <w:jc w:val="both"/>
        <w:rPr>
          <w:rFonts w:ascii="Calibri" w:hAnsi="Calibri" w:cs="Calibri"/>
          <w:szCs w:val="24"/>
          <w:highlight w:val="yellow"/>
          <w:u w:val="none"/>
        </w:rPr>
      </w:pPr>
    </w:p>
    <w:p w14:paraId="408A0F61" w14:textId="77777777" w:rsidR="004E58DE" w:rsidRPr="004E58DE" w:rsidRDefault="004E58DE" w:rsidP="004E58DE">
      <w:pPr>
        <w:spacing w:line="288" w:lineRule="auto"/>
        <w:ind w:right="28"/>
        <w:rPr>
          <w:rFonts w:ascii="Calibri" w:hAnsi="Calibri" w:cs="Calibri"/>
          <w:b/>
          <w:sz w:val="24"/>
          <w:szCs w:val="24"/>
        </w:rPr>
      </w:pPr>
      <w:r w:rsidRPr="004E58DE">
        <w:rPr>
          <w:rFonts w:ascii="Calibri" w:hAnsi="Calibri" w:cs="Calibri"/>
          <w:b/>
          <w:sz w:val="24"/>
          <w:szCs w:val="24"/>
        </w:rPr>
        <w:t>Zatwierdzone przez:</w:t>
      </w:r>
    </w:p>
    <w:p w14:paraId="7F3F1DDE" w14:textId="5BC5CBFE" w:rsidR="004E58DE" w:rsidRPr="004E58DE" w:rsidRDefault="004E58DE" w:rsidP="004E58DE">
      <w:pPr>
        <w:pStyle w:val="Tekstpodstawowy"/>
        <w:spacing w:line="288" w:lineRule="auto"/>
        <w:jc w:val="both"/>
        <w:rPr>
          <w:rFonts w:ascii="Calibri" w:hAnsi="Calibri" w:cs="Calibri"/>
          <w:szCs w:val="24"/>
          <w:u w:val="none"/>
        </w:rPr>
      </w:pPr>
      <w:r w:rsidRPr="004E58DE">
        <w:rPr>
          <w:rFonts w:ascii="Calibri" w:hAnsi="Calibri" w:cs="Calibri"/>
          <w:szCs w:val="24"/>
          <w:u w:val="none"/>
        </w:rPr>
        <w:t xml:space="preserve">Katarzynę </w:t>
      </w:r>
      <w:proofErr w:type="spellStart"/>
      <w:r w:rsidRPr="004E58DE">
        <w:rPr>
          <w:rFonts w:ascii="Calibri" w:hAnsi="Calibri" w:cs="Calibri"/>
          <w:szCs w:val="24"/>
          <w:u w:val="none"/>
        </w:rPr>
        <w:t>Muszak</w:t>
      </w:r>
      <w:proofErr w:type="spellEnd"/>
      <w:r w:rsidRPr="004E58DE">
        <w:rPr>
          <w:rFonts w:ascii="Calibri" w:hAnsi="Calibri" w:cs="Calibri"/>
          <w:szCs w:val="24"/>
          <w:u w:val="none"/>
        </w:rPr>
        <w:t xml:space="preserve"> – Prezesa Zarządu                              .........................................................</w:t>
      </w:r>
    </w:p>
    <w:p w14:paraId="7B72F253" w14:textId="77777777" w:rsidR="004E58DE" w:rsidRDefault="004E58DE" w:rsidP="004E58DE">
      <w:pPr>
        <w:pStyle w:val="Tekstpodstawowy"/>
        <w:spacing w:line="288" w:lineRule="auto"/>
        <w:jc w:val="both"/>
        <w:rPr>
          <w:rFonts w:ascii="Calibri" w:hAnsi="Calibri" w:cs="Calibri"/>
          <w:sz w:val="20"/>
          <w:u w:val="none"/>
        </w:rPr>
      </w:pPr>
    </w:p>
    <w:p w14:paraId="139CD2E4" w14:textId="77777777" w:rsidR="004E58DE" w:rsidRDefault="004E58DE" w:rsidP="004E58DE">
      <w:pPr>
        <w:pStyle w:val="Tekstpodstawowy"/>
        <w:spacing w:line="288" w:lineRule="auto"/>
        <w:jc w:val="both"/>
        <w:rPr>
          <w:rFonts w:ascii="Calibri" w:hAnsi="Calibri" w:cs="Calibri"/>
          <w:sz w:val="20"/>
          <w:u w:val="none"/>
        </w:rPr>
      </w:pPr>
    </w:p>
    <w:p w14:paraId="2040DA8E" w14:textId="24EE0DF0" w:rsidR="0072306E" w:rsidRPr="004E58DE" w:rsidRDefault="004E58DE" w:rsidP="004E58DE">
      <w:pPr>
        <w:pStyle w:val="Tekstpodstawowy"/>
        <w:spacing w:line="288" w:lineRule="auto"/>
        <w:jc w:val="both"/>
        <w:rPr>
          <w:rFonts w:ascii="Calibri" w:hAnsi="Calibri" w:cs="Calibri"/>
          <w:szCs w:val="24"/>
          <w:u w:val="none"/>
        </w:rPr>
      </w:pPr>
      <w:r>
        <w:rPr>
          <w:rFonts w:ascii="Calibri" w:hAnsi="Calibri" w:cs="Calibri"/>
          <w:sz w:val="20"/>
          <w:u w:val="none"/>
        </w:rPr>
        <w:t>o</w:t>
      </w:r>
      <w:r w:rsidR="0004556D" w:rsidRPr="00003490">
        <w:rPr>
          <w:rFonts w:ascii="Calibri" w:hAnsi="Calibri" w:cs="Calibri"/>
          <w:sz w:val="20"/>
          <w:u w:val="none"/>
        </w:rPr>
        <w:t xml:space="preserve">publikowano na stronie internetowej w dniu </w:t>
      </w:r>
      <w:r w:rsidR="00003490">
        <w:rPr>
          <w:rFonts w:ascii="Calibri" w:hAnsi="Calibri" w:cs="Calibri"/>
          <w:sz w:val="20"/>
          <w:u w:val="none"/>
        </w:rPr>
        <w:t>1</w:t>
      </w:r>
      <w:r w:rsidR="000E25C4">
        <w:rPr>
          <w:rFonts w:ascii="Calibri" w:hAnsi="Calibri" w:cs="Calibri"/>
          <w:sz w:val="20"/>
          <w:u w:val="none"/>
        </w:rPr>
        <w:t>3</w:t>
      </w:r>
      <w:r w:rsidR="00003490">
        <w:rPr>
          <w:rFonts w:ascii="Calibri" w:hAnsi="Calibri" w:cs="Calibri"/>
          <w:sz w:val="20"/>
          <w:u w:val="none"/>
        </w:rPr>
        <w:t>-01-2026r</w:t>
      </w:r>
    </w:p>
    <w:sectPr w:rsidR="0072306E" w:rsidRPr="004E58DE" w:rsidSect="004D1829">
      <w:footerReference w:type="default" r:id="rId13"/>
      <w:pgSz w:w="11906" w:h="16838"/>
      <w:pgMar w:top="1134" w:right="1418" w:bottom="1134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C5A6D" w14:textId="77777777" w:rsidR="00FE22D2" w:rsidRDefault="00FE22D2">
      <w:r>
        <w:separator/>
      </w:r>
    </w:p>
  </w:endnote>
  <w:endnote w:type="continuationSeparator" w:id="0">
    <w:p w14:paraId="0FB7140F" w14:textId="77777777" w:rsidR="00FE22D2" w:rsidRDefault="00FE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;Times New Rom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91EBC" w14:textId="17E9E6A4" w:rsidR="00603952" w:rsidRDefault="006729C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AFC262F" wp14:editId="5034E2B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7150" cy="139700"/>
              <wp:effectExtent l="0" t="0" r="0" b="0"/>
              <wp:wrapSquare wrapText="largest"/>
              <wp:docPr id="207375580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3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51D71B" w14:textId="77777777" w:rsidR="00603952" w:rsidRDefault="0060395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4C30C3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445" tIns="4445" rIns="4445" bIns="444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C26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5pt;height:11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" stroked="f">
              <v:textbox inset=".35pt,.35pt,.35pt,.35pt">
                <w:txbxContent>
                  <w:p w14:paraId="3651D71B" w14:textId="77777777" w:rsidR="00603952" w:rsidRDefault="00603952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4C30C3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6103A" w14:textId="77777777" w:rsidR="00FE22D2" w:rsidRDefault="00FE22D2">
      <w:r>
        <w:separator/>
      </w:r>
    </w:p>
  </w:footnote>
  <w:footnote w:type="continuationSeparator" w:id="0">
    <w:p w14:paraId="5370A552" w14:textId="77777777" w:rsidR="00FE22D2" w:rsidRDefault="00FE2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7D662F1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Cs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3352A79"/>
    <w:multiLevelType w:val="hybridMultilevel"/>
    <w:tmpl w:val="9C46A9DE"/>
    <w:lvl w:ilvl="0" w:tplc="2256B7F6">
      <w:start w:val="1"/>
      <w:numFmt w:val="lowerLetter"/>
      <w:lvlText w:val="%1)"/>
      <w:lvlJc w:val="left"/>
      <w:pPr>
        <w:ind w:left="720" w:hanging="360"/>
      </w:pPr>
      <w:rPr>
        <w:rFonts w:ascii="Trebuchet MS" w:eastAsia="Times New Roman" w:hAnsi="Trebuchet MS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5C7EA2"/>
    <w:multiLevelType w:val="hybridMultilevel"/>
    <w:tmpl w:val="B540E41C"/>
    <w:lvl w:ilvl="0" w:tplc="7B0E446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301585"/>
    <w:multiLevelType w:val="hybridMultilevel"/>
    <w:tmpl w:val="73BEE5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9F36774"/>
    <w:multiLevelType w:val="hybridMultilevel"/>
    <w:tmpl w:val="889AEC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E865DF"/>
    <w:multiLevelType w:val="hybridMultilevel"/>
    <w:tmpl w:val="1B4EE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5A77E7"/>
    <w:multiLevelType w:val="multilevel"/>
    <w:tmpl w:val="BBDA45F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EE35CC2"/>
    <w:multiLevelType w:val="hybridMultilevel"/>
    <w:tmpl w:val="03981900"/>
    <w:lvl w:ilvl="0" w:tplc="A496BC1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F4326D0"/>
    <w:multiLevelType w:val="multilevel"/>
    <w:tmpl w:val="6E7E6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eastAsia="Calibri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129B7301"/>
    <w:multiLevelType w:val="hybridMultilevel"/>
    <w:tmpl w:val="8196F100"/>
    <w:lvl w:ilvl="0" w:tplc="DFA68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820D1B"/>
    <w:multiLevelType w:val="hybridMultilevel"/>
    <w:tmpl w:val="107840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390535"/>
    <w:multiLevelType w:val="hybridMultilevel"/>
    <w:tmpl w:val="59360384"/>
    <w:lvl w:ilvl="0" w:tplc="BD3EA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64C2787"/>
    <w:multiLevelType w:val="multilevel"/>
    <w:tmpl w:val="F5A0A992"/>
    <w:lvl w:ilvl="0">
      <w:start w:val="11"/>
      <w:numFmt w:val="decimal"/>
      <w:lvlText w:val="%1.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09D4F2B"/>
    <w:multiLevelType w:val="hybridMultilevel"/>
    <w:tmpl w:val="077A0D8A"/>
    <w:lvl w:ilvl="0" w:tplc="D71A9D1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EE53B7"/>
    <w:multiLevelType w:val="hybridMultilevel"/>
    <w:tmpl w:val="D542E4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F65FDA"/>
    <w:multiLevelType w:val="multilevel"/>
    <w:tmpl w:val="7D140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5FC7238"/>
    <w:multiLevelType w:val="hybridMultilevel"/>
    <w:tmpl w:val="527258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9B5401"/>
    <w:multiLevelType w:val="hybridMultilevel"/>
    <w:tmpl w:val="5CA47406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DA7F4A"/>
    <w:multiLevelType w:val="hybridMultilevel"/>
    <w:tmpl w:val="3272C9A8"/>
    <w:lvl w:ilvl="0" w:tplc="B7001C1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DA59BB"/>
    <w:multiLevelType w:val="hybridMultilevel"/>
    <w:tmpl w:val="DECCC014"/>
    <w:lvl w:ilvl="0" w:tplc="3C62F980">
      <w:start w:val="1"/>
      <w:numFmt w:val="decimal"/>
      <w:lvlText w:val="%1."/>
      <w:lvlJc w:val="left"/>
      <w:pPr>
        <w:ind w:left="785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7">
      <w:start w:val="1"/>
      <w:numFmt w:val="lowerLetter"/>
      <w:lvlText w:val="%2)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31303817"/>
    <w:multiLevelType w:val="hybridMultilevel"/>
    <w:tmpl w:val="B810C666"/>
    <w:lvl w:ilvl="0" w:tplc="41469B7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E3C022A">
      <w:start w:val="22"/>
      <w:numFmt w:val="upperRoman"/>
      <w:lvlText w:val="%2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2103EE2"/>
    <w:multiLevelType w:val="hybridMultilevel"/>
    <w:tmpl w:val="45763BDE"/>
    <w:lvl w:ilvl="0" w:tplc="323C7CD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36411FBD"/>
    <w:multiLevelType w:val="multilevel"/>
    <w:tmpl w:val="7D140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771259E"/>
    <w:multiLevelType w:val="hybridMultilevel"/>
    <w:tmpl w:val="58004A0C"/>
    <w:lvl w:ilvl="0" w:tplc="102A6DB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4F82187"/>
    <w:multiLevelType w:val="hybridMultilevel"/>
    <w:tmpl w:val="EFEA70FC"/>
    <w:lvl w:ilvl="0" w:tplc="3EA230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806DF2"/>
    <w:multiLevelType w:val="hybridMultilevel"/>
    <w:tmpl w:val="0A6ACB0C"/>
    <w:lvl w:ilvl="0" w:tplc="92AA2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E3A3453"/>
    <w:multiLevelType w:val="multilevel"/>
    <w:tmpl w:val="E744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eastAsia="Calibri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 w15:restartNumberingAfterBreak="0">
    <w:nsid w:val="5FF33226"/>
    <w:multiLevelType w:val="hybridMultilevel"/>
    <w:tmpl w:val="42C27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192C47"/>
    <w:multiLevelType w:val="hybridMultilevel"/>
    <w:tmpl w:val="234ECB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31F62"/>
    <w:multiLevelType w:val="hybridMultilevel"/>
    <w:tmpl w:val="74566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D21957"/>
    <w:multiLevelType w:val="hybridMultilevel"/>
    <w:tmpl w:val="D4F420F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6F0E3755"/>
    <w:multiLevelType w:val="multilevel"/>
    <w:tmpl w:val="B36CDD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ascii="Trebuchet MS" w:hAnsi="Trebuchet MS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82734CD"/>
    <w:multiLevelType w:val="hybridMultilevel"/>
    <w:tmpl w:val="ADDE94F2"/>
    <w:lvl w:ilvl="0" w:tplc="323C7CD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8FC4EF52">
      <w:start w:val="1"/>
      <w:numFmt w:val="decimal"/>
      <w:lvlText w:val="%2."/>
      <w:lvlJc w:val="left"/>
      <w:pPr>
        <w:ind w:left="785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A37BD"/>
    <w:multiLevelType w:val="hybridMultilevel"/>
    <w:tmpl w:val="1304D032"/>
    <w:lvl w:ilvl="0" w:tplc="79565B7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C11A0A"/>
    <w:multiLevelType w:val="multilevel"/>
    <w:tmpl w:val="AC944D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5"/>
        </w:tabs>
        <w:ind w:left="117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E3B7424"/>
    <w:multiLevelType w:val="hybridMultilevel"/>
    <w:tmpl w:val="3A0EACAC"/>
    <w:lvl w:ilvl="0" w:tplc="B83ECAD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503100">
    <w:abstractNumId w:val="0"/>
  </w:num>
  <w:num w:numId="2" w16cid:durableId="1384669590">
    <w:abstractNumId w:val="1"/>
  </w:num>
  <w:num w:numId="3" w16cid:durableId="1930575677">
    <w:abstractNumId w:val="2"/>
  </w:num>
  <w:num w:numId="4" w16cid:durableId="1189180036">
    <w:abstractNumId w:val="3"/>
  </w:num>
  <w:num w:numId="5" w16cid:durableId="243300187">
    <w:abstractNumId w:val="4"/>
  </w:num>
  <w:num w:numId="6" w16cid:durableId="1028989104">
    <w:abstractNumId w:val="5"/>
  </w:num>
  <w:num w:numId="7" w16cid:durableId="968511918">
    <w:abstractNumId w:val="15"/>
  </w:num>
  <w:num w:numId="8" w16cid:durableId="1003316940">
    <w:abstractNumId w:val="36"/>
  </w:num>
  <w:num w:numId="9" w16cid:durableId="1516919371">
    <w:abstractNumId w:val="8"/>
  </w:num>
  <w:num w:numId="10" w16cid:durableId="897782262">
    <w:abstractNumId w:val="37"/>
  </w:num>
  <w:num w:numId="11" w16cid:durableId="1198817269">
    <w:abstractNumId w:val="32"/>
  </w:num>
  <w:num w:numId="12" w16cid:durableId="544609316">
    <w:abstractNumId w:val="23"/>
  </w:num>
  <w:num w:numId="13" w16cid:durableId="1675958516">
    <w:abstractNumId w:val="18"/>
  </w:num>
  <w:num w:numId="14" w16cid:durableId="2011907998">
    <w:abstractNumId w:val="28"/>
  </w:num>
  <w:num w:numId="15" w16cid:durableId="7547841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9258540">
    <w:abstractNumId w:val="26"/>
  </w:num>
  <w:num w:numId="17" w16cid:durableId="1638947882">
    <w:abstractNumId w:val="11"/>
  </w:num>
  <w:num w:numId="18" w16cid:durableId="299967400">
    <w:abstractNumId w:val="17"/>
  </w:num>
  <w:num w:numId="19" w16cid:durableId="564679232">
    <w:abstractNumId w:val="24"/>
  </w:num>
  <w:num w:numId="20" w16cid:durableId="411439968">
    <w:abstractNumId w:val="34"/>
  </w:num>
  <w:num w:numId="21" w16cid:durableId="2068382934">
    <w:abstractNumId w:val="13"/>
  </w:num>
  <w:num w:numId="22" w16cid:durableId="984093125">
    <w:abstractNumId w:val="35"/>
  </w:num>
  <w:num w:numId="23" w16cid:durableId="1812095086">
    <w:abstractNumId w:val="12"/>
  </w:num>
  <w:num w:numId="24" w16cid:durableId="422261210">
    <w:abstractNumId w:val="14"/>
  </w:num>
  <w:num w:numId="25" w16cid:durableId="826017062">
    <w:abstractNumId w:val="19"/>
  </w:num>
  <w:num w:numId="26" w16cid:durableId="815296209">
    <w:abstractNumId w:val="27"/>
  </w:num>
  <w:num w:numId="27" w16cid:durableId="303900059">
    <w:abstractNumId w:val="43"/>
  </w:num>
  <w:num w:numId="28" w16cid:durableId="1487471095">
    <w:abstractNumId w:val="21"/>
  </w:num>
  <w:num w:numId="29" w16cid:durableId="226306435">
    <w:abstractNumId w:val="29"/>
  </w:num>
  <w:num w:numId="30" w16cid:durableId="969170292">
    <w:abstractNumId w:val="40"/>
  </w:num>
  <w:num w:numId="31" w16cid:durableId="2005931837">
    <w:abstractNumId w:val="25"/>
  </w:num>
  <w:num w:numId="32" w16cid:durableId="1076240852">
    <w:abstractNumId w:val="20"/>
  </w:num>
  <w:num w:numId="33" w16cid:durableId="2077966679">
    <w:abstractNumId w:val="38"/>
  </w:num>
  <w:num w:numId="34" w16cid:durableId="1983266821">
    <w:abstractNumId w:val="31"/>
  </w:num>
  <w:num w:numId="35" w16cid:durableId="1378385868">
    <w:abstractNumId w:val="9"/>
  </w:num>
  <w:num w:numId="36" w16cid:durableId="230699243">
    <w:abstractNumId w:val="30"/>
  </w:num>
  <w:num w:numId="37" w16cid:durableId="1471440802">
    <w:abstractNumId w:val="6"/>
  </w:num>
  <w:num w:numId="38" w16cid:durableId="260719305">
    <w:abstractNumId w:val="22"/>
  </w:num>
  <w:num w:numId="39" w16cid:durableId="1637222295">
    <w:abstractNumId w:val="16"/>
  </w:num>
  <w:num w:numId="40" w16cid:durableId="1385064690">
    <w:abstractNumId w:val="41"/>
  </w:num>
  <w:num w:numId="41" w16cid:durableId="571428273">
    <w:abstractNumId w:val="10"/>
  </w:num>
  <w:num w:numId="42" w16cid:durableId="950668960">
    <w:abstractNumId w:val="39"/>
  </w:num>
  <w:num w:numId="43" w16cid:durableId="1130588900">
    <w:abstractNumId w:val="7"/>
  </w:num>
  <w:num w:numId="44" w16cid:durableId="100828670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F1"/>
    <w:rsid w:val="00003490"/>
    <w:rsid w:val="00006F21"/>
    <w:rsid w:val="0001019A"/>
    <w:rsid w:val="000112EA"/>
    <w:rsid w:val="00033409"/>
    <w:rsid w:val="0003586C"/>
    <w:rsid w:val="0004556D"/>
    <w:rsid w:val="00052609"/>
    <w:rsid w:val="000B1314"/>
    <w:rsid w:val="000B343D"/>
    <w:rsid w:val="000C1C2E"/>
    <w:rsid w:val="000C78A3"/>
    <w:rsid w:val="000E25C4"/>
    <w:rsid w:val="000F22B1"/>
    <w:rsid w:val="00110C86"/>
    <w:rsid w:val="00110DEC"/>
    <w:rsid w:val="00195C29"/>
    <w:rsid w:val="001A4013"/>
    <w:rsid w:val="001A451D"/>
    <w:rsid w:val="001E2A7E"/>
    <w:rsid w:val="001E793A"/>
    <w:rsid w:val="002105E9"/>
    <w:rsid w:val="00225D8B"/>
    <w:rsid w:val="00231A1D"/>
    <w:rsid w:val="00276DDA"/>
    <w:rsid w:val="002871CE"/>
    <w:rsid w:val="002B6599"/>
    <w:rsid w:val="002C61FE"/>
    <w:rsid w:val="002F3F76"/>
    <w:rsid w:val="00330A74"/>
    <w:rsid w:val="0034223D"/>
    <w:rsid w:val="00356F1A"/>
    <w:rsid w:val="00373688"/>
    <w:rsid w:val="00375660"/>
    <w:rsid w:val="003B53A9"/>
    <w:rsid w:val="003E3FC3"/>
    <w:rsid w:val="00427B8F"/>
    <w:rsid w:val="00484CFD"/>
    <w:rsid w:val="004B1387"/>
    <w:rsid w:val="004C2314"/>
    <w:rsid w:val="004C30C3"/>
    <w:rsid w:val="004D1829"/>
    <w:rsid w:val="004E292B"/>
    <w:rsid w:val="004E4A4E"/>
    <w:rsid w:val="004E58DE"/>
    <w:rsid w:val="00500856"/>
    <w:rsid w:val="005009CB"/>
    <w:rsid w:val="00510A3B"/>
    <w:rsid w:val="005136FA"/>
    <w:rsid w:val="005412D4"/>
    <w:rsid w:val="005547E1"/>
    <w:rsid w:val="00582850"/>
    <w:rsid w:val="005864DC"/>
    <w:rsid w:val="005E44C0"/>
    <w:rsid w:val="005F2CEA"/>
    <w:rsid w:val="00603952"/>
    <w:rsid w:val="00623982"/>
    <w:rsid w:val="006318EB"/>
    <w:rsid w:val="00640F53"/>
    <w:rsid w:val="006729C9"/>
    <w:rsid w:val="006B0F7A"/>
    <w:rsid w:val="006C5A97"/>
    <w:rsid w:val="00700E06"/>
    <w:rsid w:val="0072306E"/>
    <w:rsid w:val="00724476"/>
    <w:rsid w:val="00774B3E"/>
    <w:rsid w:val="007D107D"/>
    <w:rsid w:val="00811D57"/>
    <w:rsid w:val="0082300B"/>
    <w:rsid w:val="0083221E"/>
    <w:rsid w:val="00832BA4"/>
    <w:rsid w:val="0085143E"/>
    <w:rsid w:val="008564B6"/>
    <w:rsid w:val="008A7116"/>
    <w:rsid w:val="008D162B"/>
    <w:rsid w:val="008E48EB"/>
    <w:rsid w:val="008F6875"/>
    <w:rsid w:val="00915863"/>
    <w:rsid w:val="00916159"/>
    <w:rsid w:val="009445C5"/>
    <w:rsid w:val="00950C33"/>
    <w:rsid w:val="00977CA8"/>
    <w:rsid w:val="009B09F9"/>
    <w:rsid w:val="009B3965"/>
    <w:rsid w:val="009C0603"/>
    <w:rsid w:val="009D73AE"/>
    <w:rsid w:val="009E6294"/>
    <w:rsid w:val="00A017CF"/>
    <w:rsid w:val="00A05E20"/>
    <w:rsid w:val="00A10302"/>
    <w:rsid w:val="00A25559"/>
    <w:rsid w:val="00A46591"/>
    <w:rsid w:val="00A85EC8"/>
    <w:rsid w:val="00B12B6F"/>
    <w:rsid w:val="00B311D1"/>
    <w:rsid w:val="00B37F9C"/>
    <w:rsid w:val="00B6525A"/>
    <w:rsid w:val="00BE4523"/>
    <w:rsid w:val="00C040B2"/>
    <w:rsid w:val="00C225B9"/>
    <w:rsid w:val="00C36335"/>
    <w:rsid w:val="00C7434F"/>
    <w:rsid w:val="00C75B15"/>
    <w:rsid w:val="00C85CF1"/>
    <w:rsid w:val="00CA1AE3"/>
    <w:rsid w:val="00CA2D4F"/>
    <w:rsid w:val="00CA4C45"/>
    <w:rsid w:val="00CF07A0"/>
    <w:rsid w:val="00D07524"/>
    <w:rsid w:val="00D118A0"/>
    <w:rsid w:val="00D969C5"/>
    <w:rsid w:val="00DB62DB"/>
    <w:rsid w:val="00DB7CDD"/>
    <w:rsid w:val="00DD2093"/>
    <w:rsid w:val="00DE7B33"/>
    <w:rsid w:val="00E65FCA"/>
    <w:rsid w:val="00E775B1"/>
    <w:rsid w:val="00E80A52"/>
    <w:rsid w:val="00EB1099"/>
    <w:rsid w:val="00ED0FAB"/>
    <w:rsid w:val="00ED357B"/>
    <w:rsid w:val="00ED6B73"/>
    <w:rsid w:val="00EF0590"/>
    <w:rsid w:val="00F276BC"/>
    <w:rsid w:val="00F27E2B"/>
    <w:rsid w:val="00F35622"/>
    <w:rsid w:val="00F42013"/>
    <w:rsid w:val="00F57BE8"/>
    <w:rsid w:val="00F93A86"/>
    <w:rsid w:val="00FA4626"/>
    <w:rsid w:val="00FE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2583D1C"/>
  <w15:chartTrackingRefBased/>
  <w15:docId w15:val="{F221D315-7A42-4CB9-B4B5-FD5423D9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0A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311D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 w:val="0"/>
      <w:bCs w:val="0"/>
      <w:sz w:val="24"/>
      <w:szCs w:val="24"/>
    </w:rPr>
  </w:style>
  <w:style w:type="character" w:customStyle="1" w:styleId="WW8Num2z0">
    <w:name w:val="WW8Num2z0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 w:hint="default"/>
      <w:bCs/>
      <w:sz w:val="24"/>
      <w:szCs w:val="24"/>
    </w:rPr>
  </w:style>
  <w:style w:type="character" w:customStyle="1" w:styleId="WW8Num4z0">
    <w:name w:val="WW8Num4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bCs w:val="0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4z1">
    <w:name w:val="WW8Num4z1"/>
    <w:rPr>
      <w:b w:val="0"/>
      <w:bCs w:val="0"/>
      <w:sz w:val="24"/>
      <w:szCs w:val="24"/>
    </w:rPr>
  </w:style>
  <w:style w:type="character" w:customStyle="1" w:styleId="WW8Num7z0">
    <w:name w:val="WW8Num7z0"/>
    <w:rPr>
      <w:b w:val="0"/>
      <w:bCs w:val="0"/>
      <w:sz w:val="24"/>
      <w:szCs w:val="24"/>
    </w:rPr>
  </w:style>
  <w:style w:type="character" w:customStyle="1" w:styleId="WW8Num7z1">
    <w:name w:val="WW8Num7z1"/>
    <w:rPr>
      <w:sz w:val="24"/>
      <w:szCs w:val="24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4"/>
      <w:szCs w:val="24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b w:val="0"/>
      <w:bCs w:val="0"/>
      <w:sz w:val="24"/>
      <w:szCs w:val="24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z1">
    <w:name w:val="WW8Num1z1"/>
    <w:rPr>
      <w:rFonts w:ascii="Symbol" w:hAnsi="Symbol" w:cs="Symbol" w:hint="default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2z0">
    <w:name w:val="WW8Num12z0"/>
    <w:rPr>
      <w:rFonts w:hint="default"/>
      <w:b/>
      <w:bCs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2">
    <w:name w:val="WW8Num20z2"/>
    <w:rPr>
      <w:rFonts w:ascii="Symbol" w:hAnsi="Symbol" w:cs="Symbol" w:hint="default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b/>
      <w:sz w:val="24"/>
      <w:szCs w:val="24"/>
    </w:rPr>
  </w:style>
  <w:style w:type="character" w:customStyle="1" w:styleId="WW8Num23z1">
    <w:name w:val="WW8Num23z1"/>
    <w:rPr>
      <w:sz w:val="24"/>
      <w:szCs w:val="24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  <w:sz w:val="24"/>
      <w:szCs w:val="24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  <w:rPr>
      <w:rFonts w:ascii="Symbol" w:hAnsi="Symbol" w:cs="Symbol" w:hint="default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  <w:rPr>
      <w:rFonts w:ascii="Symbol" w:hAnsi="Symbol" w:cs="Symbol" w:hint="default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0">
    <w:name w:val="WW8Num36z0"/>
    <w:rPr>
      <w:rFonts w:ascii="Wingdings" w:hAnsi="Wingdings" w:cs="Wingdings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sz w:val="24"/>
      <w:szCs w:val="24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rPr>
      <w:sz w:val="24"/>
      <w:u w:val="single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BodyText21">
    <w:name w:val="Body Text 21"/>
    <w:basedOn w:val="Normalny"/>
    <w:pPr>
      <w:widowControl w:val="0"/>
      <w:ind w:firstLine="708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widowControl w:val="0"/>
    </w:pPr>
    <w:rPr>
      <w:b/>
      <w:sz w:val="24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Tekstpodstawowy210">
    <w:name w:val="Tekst podstawowy 21"/>
    <w:basedOn w:val="Normalny"/>
    <w:pPr>
      <w:spacing w:after="120" w:line="480" w:lineRule="auto"/>
    </w:pPr>
  </w:style>
  <w:style w:type="paragraph" w:customStyle="1" w:styleId="Tekstpodstawowy31">
    <w:name w:val="Tekst podstawowy 31"/>
    <w:basedOn w:val="Normalny"/>
    <w:pPr>
      <w:widowControl w:val="0"/>
      <w:jc w:val="both"/>
    </w:pPr>
    <w:rPr>
      <w:sz w:val="24"/>
    </w:rPr>
  </w:style>
  <w:style w:type="paragraph" w:customStyle="1" w:styleId="Tekstkomentarza1">
    <w:name w:val="Tekst komentarza1"/>
    <w:basedOn w:val="Normalny"/>
    <w:rPr>
      <w:szCs w:val="24"/>
      <w:lang w:val="en-GB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pPr>
      <w:spacing w:before="100" w:after="100"/>
    </w:pPr>
    <w:rPr>
      <w:sz w:val="24"/>
      <w:szCs w:val="24"/>
    </w:rPr>
  </w:style>
  <w:style w:type="paragraph" w:styleId="Akapitzlist">
    <w:name w:val="List Paragraph"/>
    <w:aliases w:val="wypunktowanie,CW_Lista,Wypunktowanie,Obiekt,List Paragraph1,normalny tekst,paragraf,Numerowanie,L1,Akapit z listą5,BulletC,List Paragraph,RR PGE Akapit z listą,Styl 1,Citation List,본문(내용),List Paragraph (numbered (a)),zwykły tekst,Normal"/>
    <w:basedOn w:val="Normalny"/>
    <w:link w:val="AkapitzlistZnak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Zawartoramki">
    <w:name w:val="Zawartość ramki"/>
    <w:basedOn w:val="Normalny"/>
  </w:style>
  <w:style w:type="character" w:customStyle="1" w:styleId="Nagwek2Znak">
    <w:name w:val="Nagłówek 2 Znak"/>
    <w:link w:val="Nagwek2"/>
    <w:uiPriority w:val="9"/>
    <w:rsid w:val="00B311D1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styleId="Hipercze">
    <w:name w:val="Hyperlink"/>
    <w:uiPriority w:val="99"/>
    <w:rsid w:val="0072306E"/>
    <w:rPr>
      <w:color w:val="0000FF"/>
      <w:u w:val="single"/>
    </w:rPr>
  </w:style>
  <w:style w:type="character" w:customStyle="1" w:styleId="AkapitzlistZnak">
    <w:name w:val="Akapit z listą Znak"/>
    <w:aliases w:val="wypunktowanie Znak,CW_Lista Znak,Wypunktowanie Znak,Obiekt Znak,List Paragraph1 Znak,normalny tekst Znak,paragraf Znak,Numerowanie Znak,L1 Znak,Akapit z listą5 Znak,BulletC Znak,List Paragraph Znak,RR PGE Akapit z listą Znak"/>
    <w:link w:val="Akapitzlist"/>
    <w:qFormat/>
    <w:locked/>
    <w:rsid w:val="0004556D"/>
    <w:rPr>
      <w:rFonts w:ascii="Calibri" w:eastAsia="Calibri" w:hAnsi="Calibri" w:cs="Calibri"/>
      <w:sz w:val="22"/>
      <w:szCs w:val="22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8285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82850"/>
    <w:rPr>
      <w:lang w:eastAsia="zh-CN"/>
    </w:rPr>
  </w:style>
  <w:style w:type="paragraph" w:styleId="Zwykytekst">
    <w:name w:val="Plain Text"/>
    <w:basedOn w:val="Normalny"/>
    <w:link w:val="ZwykytekstZnak"/>
    <w:rsid w:val="008A7116"/>
    <w:pPr>
      <w:suppressAutoHyphens w:val="0"/>
    </w:pPr>
    <w:rPr>
      <w:rFonts w:ascii="Courier New" w:hAnsi="Courier New" w:cs="Courier New"/>
      <w:lang w:eastAsia="pl-PL"/>
    </w:rPr>
  </w:style>
  <w:style w:type="character" w:customStyle="1" w:styleId="ZwykytekstZnak">
    <w:name w:val="Zwykły tekst Znak"/>
    <w:link w:val="Zwykytekst"/>
    <w:rsid w:val="008A7116"/>
    <w:rPr>
      <w:rFonts w:ascii="Courier New" w:hAnsi="Courier New" w:cs="Courier New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61FE"/>
  </w:style>
  <w:style w:type="character" w:customStyle="1" w:styleId="TekstprzypisukocowegoZnak">
    <w:name w:val="Tekst przypisu końcowego Znak"/>
    <w:link w:val="Tekstprzypisukocowego"/>
    <w:uiPriority w:val="99"/>
    <w:semiHidden/>
    <w:rsid w:val="002C61FE"/>
    <w:rPr>
      <w:lang w:eastAsia="zh-CN"/>
    </w:rPr>
  </w:style>
  <w:style w:type="character" w:styleId="Odwoanieprzypisukocowego">
    <w:name w:val="endnote reference"/>
    <w:uiPriority w:val="99"/>
    <w:semiHidden/>
    <w:unhideWhenUsed/>
    <w:rsid w:val="002C61FE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5864D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F22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F22B1"/>
    <w:rPr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E80A5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szpital-mikolow.com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szpital-mikolow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szpital-mikolow.com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zpital-mikolow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zpital-mikolow.com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2D934-37B1-436E-A0A3-0679FCE56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2696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ZP/2/2002 przetarg nieograniczony</vt:lpstr>
    </vt:vector>
  </TitlesOfParts>
  <Company/>
  <LinksUpToDate>false</LinksUpToDate>
  <CharactersWithSpaces>18836</CharactersWithSpaces>
  <SharedDoc>false</SharedDoc>
  <HLinks>
    <vt:vector size="42" baseType="variant">
      <vt:variant>
        <vt:i4>1507388</vt:i4>
      </vt:variant>
      <vt:variant>
        <vt:i4>18</vt:i4>
      </vt:variant>
      <vt:variant>
        <vt:i4>0</vt:i4>
      </vt:variant>
      <vt:variant>
        <vt:i4>5</vt:i4>
      </vt:variant>
      <vt:variant>
        <vt:lpwstr>mailto:iod@szpital-mikolow.com.pl</vt:lpwstr>
      </vt:variant>
      <vt:variant>
        <vt:lpwstr/>
      </vt:variant>
      <vt:variant>
        <vt:i4>8061018</vt:i4>
      </vt:variant>
      <vt:variant>
        <vt:i4>15</vt:i4>
      </vt:variant>
      <vt:variant>
        <vt:i4>0</vt:i4>
      </vt:variant>
      <vt:variant>
        <vt:i4>5</vt:i4>
      </vt:variant>
      <vt:variant>
        <vt:lpwstr>mailto:zamowienia@szpital-mikolow.com.pl</vt:lpwstr>
      </vt:variant>
      <vt:variant>
        <vt:lpwstr/>
      </vt:variant>
      <vt:variant>
        <vt:i4>8126565</vt:i4>
      </vt:variant>
      <vt:variant>
        <vt:i4>12</vt:i4>
      </vt:variant>
      <vt:variant>
        <vt:i4>0</vt:i4>
      </vt:variant>
      <vt:variant>
        <vt:i4>5</vt:i4>
      </vt:variant>
      <vt:variant>
        <vt:lpwstr>http://www.szpital-mikolow.com.pl/</vt:lpwstr>
      </vt:variant>
      <vt:variant>
        <vt:lpwstr/>
      </vt:variant>
      <vt:variant>
        <vt:i4>8061018</vt:i4>
      </vt:variant>
      <vt:variant>
        <vt:i4>9</vt:i4>
      </vt:variant>
      <vt:variant>
        <vt:i4>0</vt:i4>
      </vt:variant>
      <vt:variant>
        <vt:i4>5</vt:i4>
      </vt:variant>
      <vt:variant>
        <vt:lpwstr>mailto:zamowienia@szpital-mikolow.com.pl</vt:lpwstr>
      </vt:variant>
      <vt:variant>
        <vt:lpwstr/>
      </vt:variant>
      <vt:variant>
        <vt:i4>3342336</vt:i4>
      </vt:variant>
      <vt:variant>
        <vt:i4>6</vt:i4>
      </vt:variant>
      <vt:variant>
        <vt:i4>0</vt:i4>
      </vt:variant>
      <vt:variant>
        <vt:i4>5</vt:i4>
      </vt:variant>
      <vt:variant>
        <vt:lpwstr>mailto:pozzamowienia@asseco.pl</vt:lpwstr>
      </vt:variant>
      <vt:variant>
        <vt:lpwstr/>
      </vt:variant>
      <vt:variant>
        <vt:i4>2359352</vt:i4>
      </vt:variant>
      <vt:variant>
        <vt:i4>3</vt:i4>
      </vt:variant>
      <vt:variant>
        <vt:i4>0</vt:i4>
      </vt:variant>
      <vt:variant>
        <vt:i4>5</vt:i4>
      </vt:variant>
      <vt:variant>
        <vt:lpwstr>https://szpital-mikolow.com.pl/</vt:lpwstr>
      </vt:variant>
      <vt:variant>
        <vt:lpwstr/>
      </vt:variant>
      <vt:variant>
        <vt:i4>8061018</vt:i4>
      </vt:variant>
      <vt:variant>
        <vt:i4>0</vt:i4>
      </vt:variant>
      <vt:variant>
        <vt:i4>0</vt:i4>
      </vt:variant>
      <vt:variant>
        <vt:i4>5</vt:i4>
      </vt:variant>
      <vt:variant>
        <vt:lpwstr>mailto:zamowienia@szpital-mikolow.com.pl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ZP/2/2002 przetarg nieograniczony</dc:title>
  <dc:subject/>
  <dc:creator>Romuald Koodziej</dc:creator>
  <cp:keywords/>
  <cp:lastModifiedBy>Beata Miler</cp:lastModifiedBy>
  <cp:revision>10</cp:revision>
  <cp:lastPrinted>2026-01-13T06:35:00Z</cp:lastPrinted>
  <dcterms:created xsi:type="dcterms:W3CDTF">2025-07-25T10:56:00Z</dcterms:created>
  <dcterms:modified xsi:type="dcterms:W3CDTF">2026-01-13T06:54:00Z</dcterms:modified>
</cp:coreProperties>
</file>